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07E" w:rsidRPr="003977E1" w:rsidRDefault="00BC107E" w:rsidP="00BC107E">
      <w:pPr>
        <w:spacing w:line="560" w:lineRule="exact"/>
        <w:rPr>
          <w:rFonts w:ascii="宋体" w:hAnsi="宋体"/>
          <w:sz w:val="32"/>
          <w:szCs w:val="32"/>
        </w:rPr>
      </w:pPr>
      <w:r w:rsidRPr="003977E1">
        <w:rPr>
          <w:rFonts w:ascii="宋体" w:hAnsi="宋体" w:hint="eastAsia"/>
          <w:sz w:val="32"/>
          <w:szCs w:val="32"/>
        </w:rPr>
        <w:t>1</w:t>
      </w:r>
      <w:r w:rsidR="00AD7E97">
        <w:rPr>
          <w:rFonts w:ascii="宋体" w:hAnsi="宋体" w:hint="eastAsia"/>
          <w:sz w:val="32"/>
          <w:szCs w:val="32"/>
        </w:rPr>
        <w:t>1</w:t>
      </w:r>
      <w:r w:rsidRPr="003977E1">
        <w:rPr>
          <w:rFonts w:ascii="宋体" w:hAnsi="宋体" w:hint="eastAsia"/>
          <w:sz w:val="32"/>
          <w:szCs w:val="32"/>
        </w:rPr>
        <w:t>-</w:t>
      </w:r>
      <w:r w:rsidR="00AD7E97">
        <w:rPr>
          <w:rFonts w:ascii="宋体" w:hAnsi="宋体" w:hint="eastAsia"/>
          <w:sz w:val="32"/>
          <w:szCs w:val="32"/>
        </w:rPr>
        <w:t>5</w:t>
      </w:r>
      <w:r w:rsidRPr="003977E1">
        <w:rPr>
          <w:rFonts w:ascii="宋体" w:hAnsi="宋体" w:hint="eastAsia"/>
          <w:sz w:val="32"/>
          <w:szCs w:val="32"/>
        </w:rPr>
        <w:t xml:space="preserve">            </w:t>
      </w:r>
    </w:p>
    <w:p w:rsidR="00BC107E" w:rsidRDefault="00BC107E" w:rsidP="00BC107E">
      <w:pPr>
        <w:spacing w:line="560" w:lineRule="exact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 xml:space="preserve">               </w:t>
      </w:r>
      <w:r w:rsidR="00AD7E97" w:rsidRPr="00AD7E97">
        <w:rPr>
          <w:rFonts w:ascii="宋体" w:hAnsi="宋体" w:hint="eastAsia"/>
          <w:sz w:val="44"/>
          <w:szCs w:val="44"/>
        </w:rPr>
        <w:t>忻州市司法局</w:t>
      </w:r>
    </w:p>
    <w:p w:rsidR="00BC107E" w:rsidRPr="003977E1" w:rsidRDefault="00BC107E" w:rsidP="00BC107E">
      <w:pPr>
        <w:spacing w:line="560" w:lineRule="exact"/>
        <w:jc w:val="center"/>
        <w:rPr>
          <w:rFonts w:ascii="宋体" w:hAnsi="宋体"/>
          <w:sz w:val="44"/>
          <w:szCs w:val="44"/>
        </w:rPr>
      </w:pPr>
      <w:r w:rsidRPr="003977E1">
        <w:rPr>
          <w:rFonts w:ascii="宋体" w:hAnsi="宋体" w:hint="eastAsia"/>
          <w:sz w:val="44"/>
          <w:szCs w:val="44"/>
        </w:rPr>
        <w:t>行</w:t>
      </w:r>
      <w:r>
        <w:rPr>
          <w:rFonts w:ascii="宋体" w:hAnsi="宋体" w:hint="eastAsia"/>
          <w:sz w:val="44"/>
          <w:szCs w:val="44"/>
        </w:rPr>
        <w:t xml:space="preserve"> </w:t>
      </w:r>
      <w:r w:rsidRPr="003977E1">
        <w:rPr>
          <w:rFonts w:ascii="宋体" w:hAnsi="宋体" w:hint="eastAsia"/>
          <w:sz w:val="44"/>
          <w:szCs w:val="44"/>
        </w:rPr>
        <w:t>政</w:t>
      </w:r>
      <w:r>
        <w:rPr>
          <w:rFonts w:ascii="宋体" w:hAnsi="宋体" w:hint="eastAsia"/>
          <w:sz w:val="44"/>
          <w:szCs w:val="44"/>
        </w:rPr>
        <w:t xml:space="preserve"> </w:t>
      </w:r>
      <w:r w:rsidRPr="003977E1">
        <w:rPr>
          <w:rFonts w:ascii="宋体" w:hAnsi="宋体" w:hint="eastAsia"/>
          <w:sz w:val="44"/>
          <w:szCs w:val="44"/>
        </w:rPr>
        <w:t>处</w:t>
      </w:r>
      <w:r>
        <w:rPr>
          <w:rFonts w:ascii="宋体" w:hAnsi="宋体" w:hint="eastAsia"/>
          <w:sz w:val="44"/>
          <w:szCs w:val="44"/>
        </w:rPr>
        <w:t xml:space="preserve"> </w:t>
      </w:r>
      <w:r w:rsidRPr="003977E1">
        <w:rPr>
          <w:rFonts w:ascii="宋体" w:hAnsi="宋体" w:hint="eastAsia"/>
          <w:sz w:val="44"/>
          <w:szCs w:val="44"/>
        </w:rPr>
        <w:t>罚</w:t>
      </w:r>
      <w:r>
        <w:rPr>
          <w:rFonts w:ascii="宋体" w:hAnsi="宋体" w:hint="eastAsia"/>
          <w:sz w:val="44"/>
          <w:szCs w:val="44"/>
        </w:rPr>
        <w:t xml:space="preserve"> </w:t>
      </w:r>
      <w:r w:rsidRPr="003977E1">
        <w:rPr>
          <w:rFonts w:ascii="宋体" w:hAnsi="宋体" w:hint="eastAsia"/>
          <w:sz w:val="44"/>
          <w:szCs w:val="44"/>
        </w:rPr>
        <w:t>决</w:t>
      </w:r>
      <w:r>
        <w:rPr>
          <w:rFonts w:ascii="宋体" w:hAnsi="宋体" w:hint="eastAsia"/>
          <w:sz w:val="44"/>
          <w:szCs w:val="44"/>
        </w:rPr>
        <w:t xml:space="preserve"> </w:t>
      </w:r>
      <w:r w:rsidRPr="003977E1">
        <w:rPr>
          <w:rFonts w:ascii="宋体" w:hAnsi="宋体" w:hint="eastAsia"/>
          <w:sz w:val="44"/>
          <w:szCs w:val="44"/>
        </w:rPr>
        <w:t>定</w:t>
      </w:r>
      <w:r>
        <w:rPr>
          <w:rFonts w:ascii="宋体" w:hAnsi="宋体" w:hint="eastAsia"/>
          <w:sz w:val="44"/>
          <w:szCs w:val="44"/>
        </w:rPr>
        <w:t xml:space="preserve"> </w:t>
      </w:r>
      <w:r w:rsidRPr="003977E1">
        <w:rPr>
          <w:rFonts w:ascii="宋体" w:hAnsi="宋体" w:hint="eastAsia"/>
          <w:sz w:val="44"/>
          <w:szCs w:val="44"/>
        </w:rPr>
        <w:t>书</w:t>
      </w:r>
    </w:p>
    <w:p w:rsidR="00BC107E" w:rsidRDefault="00BC107E" w:rsidP="00BC107E">
      <w:pPr>
        <w:spacing w:line="560" w:lineRule="exact"/>
        <w:ind w:firstLineChars="200" w:firstLine="640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 xml:space="preserve"> </w:t>
      </w:r>
    </w:p>
    <w:p w:rsidR="00BC107E" w:rsidRPr="003977E1" w:rsidRDefault="00BC107E" w:rsidP="00BC107E">
      <w:pPr>
        <w:spacing w:line="560" w:lineRule="exact"/>
        <w:ind w:firstLineChars="200" w:firstLine="640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 xml:space="preserve">                            </w:t>
      </w:r>
      <w:proofErr w:type="gramStart"/>
      <w:r w:rsidR="00AD7E97" w:rsidRPr="00AD7E97">
        <w:rPr>
          <w:rFonts w:ascii="楷体" w:eastAsia="楷体" w:hAnsi="楷体" w:hint="eastAsia"/>
          <w:sz w:val="32"/>
          <w:szCs w:val="32"/>
        </w:rPr>
        <w:t>忻</w:t>
      </w:r>
      <w:r w:rsidRPr="003977E1">
        <w:rPr>
          <w:rFonts w:ascii="楷体" w:eastAsia="楷体" w:hAnsi="楷体" w:hint="eastAsia"/>
          <w:sz w:val="32"/>
          <w:szCs w:val="32"/>
        </w:rPr>
        <w:t>司罚决</w:t>
      </w:r>
      <w:r w:rsidR="00AD7E97">
        <w:rPr>
          <w:rFonts w:ascii="楷体" w:eastAsia="楷体" w:hAnsi="楷体" w:hint="eastAsia"/>
          <w:sz w:val="32"/>
          <w:szCs w:val="32"/>
        </w:rPr>
        <w:t>字</w:t>
      </w:r>
      <w:proofErr w:type="gramEnd"/>
      <w:r w:rsidRPr="003977E1">
        <w:rPr>
          <w:rFonts w:ascii="楷体" w:eastAsia="楷体" w:hAnsi="楷体" w:hint="eastAsia"/>
          <w:sz w:val="32"/>
          <w:szCs w:val="32"/>
        </w:rPr>
        <w:t>〔2017〕1号</w:t>
      </w:r>
    </w:p>
    <w:p w:rsidR="00BC107E" w:rsidRPr="00DB447E" w:rsidRDefault="00BC107E" w:rsidP="00BC107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B447E">
        <w:rPr>
          <w:rFonts w:ascii="仿宋" w:eastAsia="仿宋" w:hAnsi="仿宋"/>
          <w:sz w:val="32"/>
          <w:szCs w:val="32"/>
        </w:rPr>
        <w:t xml:space="preserve"> </w:t>
      </w:r>
    </w:p>
    <w:p w:rsidR="00AD7E97" w:rsidRDefault="00AD7E97" w:rsidP="00AD7E9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D7E97">
        <w:rPr>
          <w:rFonts w:ascii="仿宋_GB2312" w:eastAsia="仿宋_GB2312" w:hAnsi="仿宋" w:hint="eastAsia"/>
          <w:sz w:val="32"/>
          <w:szCs w:val="32"/>
        </w:rPr>
        <w:t>被处罚人:</w:t>
      </w:r>
      <w:r>
        <w:rPr>
          <w:rFonts w:ascii="仿宋_GB2312" w:eastAsia="仿宋_GB2312" w:hAnsi="仿宋" w:hint="eastAsia"/>
          <w:sz w:val="32"/>
          <w:szCs w:val="32"/>
        </w:rPr>
        <w:t>韩学伟，</w:t>
      </w:r>
      <w:r w:rsidRPr="00AD7E97">
        <w:rPr>
          <w:rFonts w:ascii="仿宋_GB2312" w:eastAsia="仿宋_GB2312" w:hAnsi="仿宋" w:hint="eastAsia"/>
          <w:sz w:val="32"/>
          <w:szCs w:val="32"/>
        </w:rPr>
        <w:t>男,身份证号:1</w:t>
      </w:r>
      <w:r>
        <w:rPr>
          <w:rFonts w:ascii="仿宋_GB2312" w:eastAsia="仿宋_GB2312" w:hint="eastAsia"/>
          <w:sz w:val="32"/>
          <w:szCs w:val="32"/>
        </w:rPr>
        <w:t>××，</w:t>
      </w:r>
      <w:r w:rsidRPr="00AD7E97">
        <w:rPr>
          <w:rFonts w:ascii="仿宋_GB2312" w:eastAsia="仿宋_GB2312" w:hAnsi="仿宋" w:hint="eastAsia"/>
          <w:sz w:val="32"/>
          <w:szCs w:val="32"/>
        </w:rPr>
        <w:t>山西</w:t>
      </w:r>
      <w:r>
        <w:rPr>
          <w:rFonts w:ascii="仿宋_GB2312" w:eastAsia="仿宋_GB2312" w:hAnsi="仿宋" w:hint="eastAsia"/>
          <w:sz w:val="32"/>
          <w:szCs w:val="32"/>
        </w:rPr>
        <w:t>雁</w:t>
      </w:r>
      <w:r w:rsidRPr="00AD7E97">
        <w:rPr>
          <w:rFonts w:ascii="仿宋_GB2312" w:eastAsia="仿宋_GB2312" w:hAnsi="仿宋" w:hint="eastAsia"/>
          <w:sz w:val="32"/>
          <w:szCs w:val="32"/>
        </w:rPr>
        <w:t>门律</w:t>
      </w:r>
      <w:r>
        <w:rPr>
          <w:rFonts w:ascii="仿宋_GB2312" w:eastAsia="仿宋_GB2312" w:hAnsi="仿宋" w:hint="eastAsia"/>
          <w:sz w:val="32"/>
          <w:szCs w:val="32"/>
        </w:rPr>
        <w:t>师</w:t>
      </w:r>
      <w:r w:rsidRPr="00AD7E97">
        <w:rPr>
          <w:rFonts w:ascii="仿宋_GB2312" w:eastAsia="仿宋_GB2312" w:hAnsi="仿宋" w:hint="eastAsia"/>
          <w:sz w:val="32"/>
          <w:szCs w:val="32"/>
        </w:rPr>
        <w:t>事务所律,</w:t>
      </w:r>
      <w:r>
        <w:rPr>
          <w:rFonts w:ascii="仿宋_GB2312" w:eastAsia="仿宋_GB2312" w:hAnsi="仿宋" w:hint="eastAsia"/>
          <w:sz w:val="32"/>
          <w:szCs w:val="32"/>
        </w:rPr>
        <w:t>律师执业</w:t>
      </w:r>
      <w:r w:rsidRPr="00AD7E97">
        <w:rPr>
          <w:rFonts w:ascii="仿宋_GB2312" w:eastAsia="仿宋_GB2312" w:hAnsi="仿宋" w:hint="eastAsia"/>
          <w:sz w:val="32"/>
          <w:szCs w:val="32"/>
        </w:rPr>
        <w:t>证号:1140</w:t>
      </w:r>
      <w:r>
        <w:rPr>
          <w:rFonts w:ascii="仿宋_GB2312" w:eastAsia="仿宋_GB2312" w:hAnsi="仿宋" w:hint="eastAsia"/>
          <w:sz w:val="32"/>
          <w:szCs w:val="32"/>
        </w:rPr>
        <w:t>9</w:t>
      </w:r>
      <w:r w:rsidRPr="00AD7E97">
        <w:rPr>
          <w:rFonts w:ascii="仿宋_GB2312" w:eastAsia="仿宋_GB2312" w:hAnsi="仿宋" w:hint="eastAsia"/>
          <w:sz w:val="32"/>
          <w:szCs w:val="32"/>
        </w:rPr>
        <w:t>20</w:t>
      </w:r>
      <w:r>
        <w:rPr>
          <w:rFonts w:ascii="仿宋_GB2312" w:eastAsia="仿宋_GB2312" w:hAnsi="仿宋" w:hint="eastAsia"/>
          <w:sz w:val="32"/>
          <w:szCs w:val="32"/>
        </w:rPr>
        <w:t>1</w:t>
      </w:r>
      <w:r w:rsidRPr="00AD7E97"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1091</w:t>
      </w:r>
      <w:r w:rsidRPr="00AD7E97">
        <w:rPr>
          <w:rFonts w:ascii="仿宋_GB2312" w:eastAsia="仿宋_GB2312" w:hAnsi="仿宋" w:hint="eastAsia"/>
          <w:sz w:val="32"/>
          <w:szCs w:val="32"/>
        </w:rPr>
        <w:t>8262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AD7E97" w:rsidRPr="00AD7E97" w:rsidRDefault="00AD7E97" w:rsidP="00AD7E97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D7E97">
        <w:rPr>
          <w:rFonts w:ascii="仿宋_GB2312" w:eastAsia="仿宋_GB2312" w:hAnsi="仿宋" w:hint="eastAsia"/>
          <w:sz w:val="32"/>
          <w:szCs w:val="32"/>
        </w:rPr>
        <w:t>经查明,你的以下行为:</w:t>
      </w:r>
      <w:r>
        <w:rPr>
          <w:rFonts w:ascii="仿宋_GB2312" w:eastAsia="仿宋_GB2312" w:hAnsi="仿宋" w:hint="eastAsia"/>
          <w:sz w:val="32"/>
          <w:szCs w:val="32"/>
        </w:rPr>
        <w:t>第一、</w:t>
      </w:r>
      <w:r w:rsidRPr="00AD7E97">
        <w:rPr>
          <w:rFonts w:ascii="仿宋_GB2312" w:eastAsia="仿宋_GB2312" w:hAnsi="仿宋" w:hint="eastAsia"/>
          <w:sz w:val="32"/>
          <w:szCs w:val="32"/>
        </w:rPr>
        <w:t>在2016年6月</w:t>
      </w:r>
      <w:r>
        <w:rPr>
          <w:rFonts w:ascii="仿宋_GB2312" w:eastAsia="仿宋_GB2312" w:hAnsi="仿宋" w:hint="eastAsia"/>
          <w:sz w:val="32"/>
          <w:szCs w:val="32"/>
        </w:rPr>
        <w:t>至</w:t>
      </w:r>
      <w:r w:rsidRPr="00AD7E97">
        <w:rPr>
          <w:rFonts w:ascii="仿宋_GB2312" w:eastAsia="仿宋_GB2312" w:hAnsi="仿宋" w:hint="eastAsia"/>
          <w:sz w:val="32"/>
          <w:szCs w:val="32"/>
        </w:rPr>
        <w:t>20</w:t>
      </w:r>
      <w:r>
        <w:rPr>
          <w:rFonts w:ascii="仿宋_GB2312" w:eastAsia="仿宋_GB2312" w:hAnsi="仿宋" w:hint="eastAsia"/>
          <w:sz w:val="32"/>
          <w:szCs w:val="32"/>
        </w:rPr>
        <w:t>1</w:t>
      </w:r>
      <w:r w:rsidRPr="00AD7E97">
        <w:rPr>
          <w:rFonts w:ascii="仿宋_GB2312" w:eastAsia="仿宋_GB2312" w:hAnsi="仿宋" w:hint="eastAsia"/>
          <w:sz w:val="32"/>
          <w:szCs w:val="32"/>
        </w:rPr>
        <w:t>6年10</w:t>
      </w:r>
    </w:p>
    <w:p w:rsidR="00AD7E97" w:rsidRDefault="00AD7E97" w:rsidP="00AD7E97">
      <w:pPr>
        <w:spacing w:line="560" w:lineRule="exact"/>
        <w:rPr>
          <w:rFonts w:ascii="仿宋_GB2312" w:eastAsia="仿宋_GB2312" w:hAnsi="仿宋"/>
          <w:sz w:val="32"/>
          <w:szCs w:val="32"/>
        </w:rPr>
      </w:pPr>
      <w:r w:rsidRPr="00AD7E97">
        <w:rPr>
          <w:rFonts w:ascii="仿宋_GB2312" w:eastAsia="仿宋_GB2312" w:hAnsi="仿宋" w:hint="eastAsia"/>
          <w:sz w:val="32"/>
          <w:szCs w:val="32"/>
        </w:rPr>
        <w:t>月期间,为</w:t>
      </w:r>
      <w:r>
        <w:rPr>
          <w:rFonts w:ascii="仿宋_GB2312" w:eastAsia="仿宋_GB2312" w:hAnsi="仿宋" w:hint="eastAsia"/>
          <w:sz w:val="32"/>
          <w:szCs w:val="32"/>
        </w:rPr>
        <w:t>郎</w:t>
      </w:r>
      <w:r>
        <w:rPr>
          <w:rFonts w:ascii="仿宋_GB2312" w:eastAsia="仿宋_GB2312" w:hint="eastAsia"/>
          <w:sz w:val="32"/>
          <w:szCs w:val="32"/>
        </w:rPr>
        <w:t>××</w:t>
      </w:r>
      <w:r w:rsidRPr="00AD7E97">
        <w:rPr>
          <w:rFonts w:ascii="仿宋_GB2312" w:eastAsia="仿宋_GB2312" w:hAnsi="仿宋" w:hint="eastAsia"/>
          <w:sz w:val="32"/>
          <w:szCs w:val="32"/>
        </w:rPr>
        <w:t>及其母</w:t>
      </w:r>
      <w:r>
        <w:rPr>
          <w:rFonts w:ascii="仿宋_GB2312" w:eastAsia="仿宋_GB2312" w:hAnsi="仿宋" w:hint="eastAsia"/>
          <w:sz w:val="32"/>
          <w:szCs w:val="32"/>
        </w:rPr>
        <w:t>亲</w:t>
      </w:r>
      <w:r w:rsidRPr="00AD7E97">
        <w:rPr>
          <w:rFonts w:ascii="仿宋_GB2312" w:eastAsia="仿宋_GB2312" w:hAnsi="仿宋" w:hint="eastAsia"/>
          <w:sz w:val="32"/>
          <w:szCs w:val="32"/>
        </w:rPr>
        <w:t>李</w:t>
      </w:r>
      <w:r>
        <w:rPr>
          <w:rFonts w:ascii="仿宋_GB2312" w:eastAsia="仿宋_GB2312" w:hint="eastAsia"/>
          <w:sz w:val="32"/>
          <w:szCs w:val="32"/>
        </w:rPr>
        <w:t>××</w:t>
      </w:r>
      <w:r w:rsidR="00915651">
        <w:rPr>
          <w:rFonts w:ascii="仿宋_GB2312" w:eastAsia="仿宋_GB2312" w:hAnsi="仿宋" w:hint="eastAsia"/>
          <w:sz w:val="32"/>
          <w:szCs w:val="32"/>
        </w:rPr>
        <w:t>担任代理人提供法律服务</w:t>
      </w:r>
      <w:r w:rsidRPr="00AD7E97">
        <w:rPr>
          <w:rFonts w:ascii="仿宋_GB2312" w:eastAsia="仿宋_GB2312" w:hAnsi="仿宋" w:hint="eastAsia"/>
          <w:sz w:val="32"/>
          <w:szCs w:val="32"/>
        </w:rPr>
        <w:t>过程</w:t>
      </w:r>
      <w:r>
        <w:rPr>
          <w:rFonts w:ascii="仿宋_GB2312" w:eastAsia="仿宋_GB2312" w:hAnsi="仿宋" w:hint="eastAsia"/>
          <w:sz w:val="32"/>
          <w:szCs w:val="32"/>
        </w:rPr>
        <w:t>中，</w:t>
      </w:r>
      <w:r w:rsidRPr="00AD7E97">
        <w:rPr>
          <w:rFonts w:ascii="仿宋_GB2312" w:eastAsia="仿宋_GB2312" w:hAnsi="仿宋" w:hint="eastAsia"/>
          <w:sz w:val="32"/>
          <w:szCs w:val="32"/>
        </w:rPr>
        <w:t>未与当事人</w:t>
      </w:r>
      <w:r>
        <w:rPr>
          <w:rFonts w:ascii="仿宋_GB2312" w:eastAsia="仿宋_GB2312" w:hAnsi="仿宋" w:hint="eastAsia"/>
          <w:sz w:val="32"/>
          <w:szCs w:val="32"/>
        </w:rPr>
        <w:t>签</w:t>
      </w:r>
      <w:r w:rsidRPr="00AD7E97">
        <w:rPr>
          <w:rFonts w:ascii="仿宋_GB2312" w:eastAsia="仿宋_GB2312" w:hAnsi="仿宋" w:hint="eastAsia"/>
          <w:sz w:val="32"/>
          <w:szCs w:val="32"/>
        </w:rPr>
        <w:t>订</w:t>
      </w:r>
      <w:r>
        <w:rPr>
          <w:rFonts w:ascii="仿宋_GB2312" w:eastAsia="仿宋_GB2312" w:hAnsi="仿宋" w:hint="eastAsia"/>
          <w:sz w:val="32"/>
          <w:szCs w:val="32"/>
        </w:rPr>
        <w:t>委托</w:t>
      </w:r>
      <w:r w:rsidRPr="00AD7E97">
        <w:rPr>
          <w:rFonts w:ascii="仿宋_GB2312" w:eastAsia="仿宋_GB2312" w:hAnsi="仿宋" w:hint="eastAsia"/>
          <w:sz w:val="32"/>
          <w:szCs w:val="32"/>
        </w:rPr>
        <w:t>代理合同,以个人名义收取6000元代理费</w:t>
      </w:r>
      <w:r>
        <w:rPr>
          <w:rFonts w:ascii="仿宋_GB2312" w:eastAsia="仿宋_GB2312" w:hAnsi="仿宋" w:hint="eastAsia"/>
          <w:sz w:val="32"/>
          <w:szCs w:val="32"/>
        </w:rPr>
        <w:t>；</w:t>
      </w:r>
      <w:r w:rsidRPr="00AD7E97">
        <w:rPr>
          <w:rFonts w:ascii="仿宋_GB2312" w:eastAsia="仿宋_GB2312" w:hAnsi="仿宋" w:hint="eastAsia"/>
          <w:sz w:val="32"/>
          <w:szCs w:val="32"/>
        </w:rPr>
        <w:t>第二</w:t>
      </w:r>
      <w:r>
        <w:rPr>
          <w:rFonts w:ascii="仿宋_GB2312" w:eastAsia="仿宋_GB2312" w:hAnsi="仿宋" w:hint="eastAsia"/>
          <w:sz w:val="32"/>
          <w:szCs w:val="32"/>
        </w:rPr>
        <w:t>、</w:t>
      </w:r>
      <w:r w:rsidRPr="00AD7E97">
        <w:rPr>
          <w:rFonts w:ascii="仿宋_GB2312" w:eastAsia="仿宋_GB2312" w:hAnsi="仿宋" w:hint="eastAsia"/>
          <w:sz w:val="32"/>
          <w:szCs w:val="32"/>
        </w:rPr>
        <w:t>在执业活动中以不正当</w:t>
      </w:r>
      <w:r>
        <w:rPr>
          <w:rFonts w:ascii="仿宋_GB2312" w:eastAsia="仿宋_GB2312" w:hAnsi="仿宋" w:hint="eastAsia"/>
          <w:sz w:val="32"/>
          <w:szCs w:val="32"/>
        </w:rPr>
        <w:t>手</w:t>
      </w:r>
      <w:r w:rsidRPr="00AD7E97">
        <w:rPr>
          <w:rFonts w:ascii="仿宋_GB2312" w:eastAsia="仿宋_GB2312" w:hAnsi="仿宋" w:hint="eastAsia"/>
          <w:sz w:val="32"/>
          <w:szCs w:val="32"/>
        </w:rPr>
        <w:t>段</w:t>
      </w:r>
      <w:r>
        <w:rPr>
          <w:rFonts w:ascii="仿宋_GB2312" w:eastAsia="仿宋_GB2312" w:hAnsi="仿宋" w:hint="eastAsia"/>
          <w:sz w:val="32"/>
          <w:szCs w:val="32"/>
        </w:rPr>
        <w:t>承揽</w:t>
      </w:r>
      <w:r w:rsidRPr="00AD7E97">
        <w:rPr>
          <w:rFonts w:ascii="仿宋_GB2312" w:eastAsia="仿宋_GB2312" w:hAnsi="仿宋" w:hint="eastAsia"/>
          <w:sz w:val="32"/>
          <w:szCs w:val="32"/>
        </w:rPr>
        <w:t>业务,在</w:t>
      </w:r>
      <w:r>
        <w:rPr>
          <w:rFonts w:ascii="仿宋_GB2312" w:eastAsia="仿宋_GB2312" w:hAnsi="仿宋" w:hint="eastAsia"/>
          <w:sz w:val="32"/>
          <w:szCs w:val="32"/>
        </w:rPr>
        <w:t>律师事务</w:t>
      </w:r>
      <w:r w:rsidRPr="00AD7E97">
        <w:rPr>
          <w:rFonts w:ascii="仿宋_GB2312" w:eastAsia="仿宋_GB2312" w:hAnsi="仿宋" w:hint="eastAsia"/>
          <w:sz w:val="32"/>
          <w:szCs w:val="32"/>
        </w:rPr>
        <w:t>所住所以外设立办公室</w:t>
      </w:r>
      <w:r>
        <w:rPr>
          <w:rFonts w:ascii="仿宋_GB2312" w:eastAsia="仿宋_GB2312" w:hAnsi="仿宋" w:hint="eastAsia"/>
          <w:sz w:val="32"/>
          <w:szCs w:val="32"/>
        </w:rPr>
        <w:t>、</w:t>
      </w:r>
      <w:r w:rsidRPr="00AD7E97">
        <w:rPr>
          <w:rFonts w:ascii="仿宋_GB2312" w:eastAsia="仿宋_GB2312" w:hAnsi="仿宋" w:hint="eastAsia"/>
          <w:sz w:val="32"/>
          <w:szCs w:val="32"/>
        </w:rPr>
        <w:t>接待室</w:t>
      </w:r>
      <w:r>
        <w:rPr>
          <w:rFonts w:ascii="仿宋_GB2312" w:eastAsia="仿宋_GB2312" w:hAnsi="仿宋" w:hint="eastAsia"/>
          <w:sz w:val="32"/>
          <w:szCs w:val="32"/>
        </w:rPr>
        <w:t>承揽业务</w:t>
      </w:r>
      <w:r w:rsidRPr="00AD7E97">
        <w:rPr>
          <w:rFonts w:ascii="仿宋_GB2312" w:eastAsia="仿宋_GB2312" w:hAnsi="仿宋" w:hint="eastAsia"/>
          <w:sz w:val="32"/>
          <w:szCs w:val="32"/>
        </w:rPr>
        <w:t>。</w:t>
      </w:r>
      <w:r>
        <w:rPr>
          <w:rFonts w:ascii="仿宋_GB2312" w:eastAsia="仿宋_GB2312" w:hAnsi="仿宋" w:hint="eastAsia"/>
          <w:sz w:val="32"/>
          <w:szCs w:val="32"/>
        </w:rPr>
        <w:t>上述</w:t>
      </w:r>
      <w:r w:rsidRPr="00AD7E97">
        <w:rPr>
          <w:rFonts w:ascii="仿宋_GB2312" w:eastAsia="仿宋_GB2312" w:hAnsi="仿宋" w:hint="eastAsia"/>
          <w:sz w:val="32"/>
          <w:szCs w:val="32"/>
        </w:rPr>
        <w:t>事实忻州市</w:t>
      </w:r>
      <w:r>
        <w:rPr>
          <w:rFonts w:ascii="仿宋_GB2312" w:eastAsia="仿宋_GB2312" w:hAnsi="仿宋" w:hint="eastAsia"/>
          <w:sz w:val="32"/>
          <w:szCs w:val="32"/>
        </w:rPr>
        <w:t>司法</w:t>
      </w:r>
      <w:r w:rsidRPr="00AD7E97">
        <w:rPr>
          <w:rFonts w:ascii="仿宋_GB2312" w:eastAsia="仿宋_GB2312" w:hAnsi="仿宋" w:hint="eastAsia"/>
          <w:sz w:val="32"/>
          <w:szCs w:val="32"/>
        </w:rPr>
        <w:t>局</w:t>
      </w:r>
      <w:r>
        <w:rPr>
          <w:rFonts w:ascii="仿宋_GB2312" w:eastAsia="仿宋_GB2312" w:hAnsi="仿宋" w:hint="eastAsia"/>
          <w:sz w:val="32"/>
          <w:szCs w:val="32"/>
        </w:rPr>
        <w:t>、</w:t>
      </w:r>
      <w:r w:rsidRPr="00AD7E97">
        <w:rPr>
          <w:rFonts w:ascii="仿宋_GB2312" w:eastAsia="仿宋_GB2312" w:hAnsi="仿宋" w:hint="eastAsia"/>
          <w:sz w:val="32"/>
          <w:szCs w:val="32"/>
        </w:rPr>
        <w:t>忻州市</w:t>
      </w:r>
      <w:r>
        <w:rPr>
          <w:rFonts w:ascii="仿宋_GB2312" w:eastAsia="仿宋_GB2312" w:hAnsi="仿宋" w:hint="eastAsia"/>
          <w:sz w:val="32"/>
          <w:szCs w:val="32"/>
        </w:rPr>
        <w:t>律师协会、</w:t>
      </w:r>
      <w:r w:rsidRPr="00AD7E97">
        <w:rPr>
          <w:rFonts w:ascii="仿宋_GB2312" w:eastAsia="仿宋_GB2312" w:hAnsi="仿宋" w:hint="eastAsia"/>
          <w:sz w:val="32"/>
          <w:szCs w:val="32"/>
        </w:rPr>
        <w:t>,代县</w:t>
      </w:r>
      <w:r>
        <w:rPr>
          <w:rFonts w:ascii="仿宋_GB2312" w:eastAsia="仿宋_GB2312" w:hAnsi="仿宋" w:hint="eastAsia"/>
          <w:sz w:val="32"/>
          <w:szCs w:val="32"/>
        </w:rPr>
        <w:t>司</w:t>
      </w:r>
      <w:r w:rsidRPr="00AD7E97">
        <w:rPr>
          <w:rFonts w:ascii="仿宋_GB2312" w:eastAsia="仿宋_GB2312" w:hAnsi="仿宋" w:hint="eastAsia"/>
          <w:sz w:val="32"/>
          <w:szCs w:val="32"/>
        </w:rPr>
        <w:t>法局</w:t>
      </w:r>
      <w:proofErr w:type="gramStart"/>
      <w:r w:rsidRPr="00AD7E97">
        <w:rPr>
          <w:rFonts w:ascii="仿宋_GB2312" w:eastAsia="仿宋_GB2312" w:hAnsi="仿宋" w:hint="eastAsia"/>
          <w:sz w:val="32"/>
          <w:szCs w:val="32"/>
        </w:rPr>
        <w:t>调查材科与</w:t>
      </w:r>
      <w:proofErr w:type="gramEnd"/>
      <w:r w:rsidRPr="00AD7E97">
        <w:rPr>
          <w:rFonts w:ascii="仿宋_GB2312" w:eastAsia="仿宋_GB2312" w:hAnsi="仿宋" w:hint="eastAsia"/>
          <w:sz w:val="32"/>
          <w:szCs w:val="32"/>
        </w:rPr>
        <w:t>韩学伟</w:t>
      </w:r>
      <w:r>
        <w:rPr>
          <w:rFonts w:ascii="仿宋_GB2312" w:eastAsia="仿宋_GB2312" w:hAnsi="仿宋" w:hint="eastAsia"/>
          <w:sz w:val="32"/>
          <w:szCs w:val="32"/>
        </w:rPr>
        <w:t>本</w:t>
      </w:r>
      <w:r w:rsidRPr="00AD7E97">
        <w:rPr>
          <w:rFonts w:ascii="仿宋_GB2312" w:eastAsia="仿宋_GB2312" w:hAnsi="仿宋" w:hint="eastAsia"/>
          <w:sz w:val="32"/>
          <w:szCs w:val="32"/>
        </w:rPr>
        <w:t>人的书面</w:t>
      </w:r>
      <w:r>
        <w:rPr>
          <w:rFonts w:ascii="仿宋_GB2312" w:eastAsia="仿宋_GB2312" w:hAnsi="仿宋" w:hint="eastAsia"/>
          <w:sz w:val="32"/>
          <w:szCs w:val="32"/>
        </w:rPr>
        <w:t>材</w:t>
      </w:r>
      <w:r w:rsidRPr="00AD7E97">
        <w:rPr>
          <w:rFonts w:ascii="仿宋_GB2312" w:eastAsia="仿宋_GB2312" w:hAnsi="仿宋" w:hint="eastAsia"/>
          <w:sz w:val="32"/>
          <w:szCs w:val="32"/>
        </w:rPr>
        <w:t>料</w:t>
      </w:r>
      <w:r>
        <w:rPr>
          <w:rFonts w:ascii="仿宋_GB2312" w:eastAsia="仿宋_GB2312" w:hAnsi="仿宋" w:hint="eastAsia"/>
          <w:sz w:val="32"/>
          <w:szCs w:val="32"/>
        </w:rPr>
        <w:t xml:space="preserve">为证。 </w:t>
      </w:r>
    </w:p>
    <w:p w:rsidR="00BC107E" w:rsidRPr="006F3582" w:rsidRDefault="00AD7E97" w:rsidP="00AD7E97">
      <w:pPr>
        <w:spacing w:line="56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</w:t>
      </w:r>
      <w:r w:rsidRPr="00AD7E97">
        <w:rPr>
          <w:rFonts w:ascii="仿宋_GB2312" w:eastAsia="仿宋_GB2312" w:hAnsi="仿宋" w:hint="eastAsia"/>
          <w:sz w:val="32"/>
          <w:szCs w:val="32"/>
        </w:rPr>
        <w:t>我</w:t>
      </w:r>
      <w:r>
        <w:rPr>
          <w:rFonts w:ascii="仿宋_GB2312" w:eastAsia="仿宋_GB2312" w:hAnsi="仿宋" w:hint="eastAsia"/>
          <w:sz w:val="32"/>
          <w:szCs w:val="32"/>
        </w:rPr>
        <w:t>局认为</w:t>
      </w:r>
      <w:r w:rsidRPr="00AD7E97">
        <w:rPr>
          <w:rFonts w:ascii="仿宋_GB2312" w:eastAsia="仿宋_GB2312" w:hAnsi="仿宋" w:hint="eastAsia"/>
          <w:sz w:val="32"/>
          <w:szCs w:val="32"/>
        </w:rPr>
        <w:t>,韩学伟上述行为地反了《律师法》第四十八条第</w:t>
      </w:r>
      <w:r>
        <w:rPr>
          <w:rFonts w:ascii="仿宋_GB2312" w:eastAsia="仿宋_GB2312" w:hAnsi="仿宋" w:hint="eastAsia"/>
          <w:sz w:val="32"/>
          <w:szCs w:val="32"/>
        </w:rPr>
        <w:t>一</w:t>
      </w:r>
      <w:r w:rsidRPr="00AD7E97">
        <w:rPr>
          <w:rFonts w:ascii="仿宋_GB2312" w:eastAsia="仿宋_GB2312" w:hAnsi="仿宋" w:hint="eastAsia"/>
          <w:sz w:val="32"/>
          <w:szCs w:val="32"/>
        </w:rPr>
        <w:t>项和司法部第一百二十二号</w:t>
      </w:r>
      <w:r>
        <w:rPr>
          <w:rFonts w:ascii="仿宋_GB2312" w:eastAsia="仿宋_GB2312" w:hAnsi="仿宋" w:hint="eastAsia"/>
          <w:sz w:val="32"/>
          <w:szCs w:val="32"/>
        </w:rPr>
        <w:t>令</w:t>
      </w:r>
      <w:r w:rsidRPr="00AD7E97">
        <w:rPr>
          <w:rFonts w:ascii="仿宋_GB2312" w:eastAsia="仿宋_GB2312" w:hAnsi="仿宋" w:hint="eastAsia"/>
          <w:sz w:val="32"/>
          <w:szCs w:val="32"/>
        </w:rPr>
        <w:t>《律师和律师事务所违</w:t>
      </w:r>
      <w:r>
        <w:rPr>
          <w:rFonts w:ascii="仿宋_GB2312" w:eastAsia="仿宋_GB2312" w:hAnsi="仿宋" w:hint="eastAsia"/>
          <w:sz w:val="32"/>
          <w:szCs w:val="32"/>
        </w:rPr>
        <w:t>法</w:t>
      </w:r>
      <w:r w:rsidRPr="00AD7E97">
        <w:rPr>
          <w:rFonts w:ascii="仿宋_GB2312" w:eastAsia="仿宋_GB2312" w:hAnsi="仿宋" w:hint="eastAsia"/>
          <w:sz w:val="32"/>
          <w:szCs w:val="32"/>
        </w:rPr>
        <w:t>行为处</w:t>
      </w:r>
      <w:r>
        <w:rPr>
          <w:rFonts w:ascii="仿宋_GB2312" w:eastAsia="仿宋_GB2312" w:hAnsi="仿宋" w:hint="eastAsia"/>
          <w:sz w:val="32"/>
          <w:szCs w:val="32"/>
        </w:rPr>
        <w:t>罚</w:t>
      </w:r>
      <w:r w:rsidRPr="00AD7E97">
        <w:rPr>
          <w:rFonts w:ascii="仿宋_GB2312" w:eastAsia="仿宋_GB2312" w:hAnsi="仿宋" w:hint="eastAsia"/>
          <w:sz w:val="32"/>
          <w:szCs w:val="32"/>
        </w:rPr>
        <w:t>办法》第</w:t>
      </w:r>
      <w:r>
        <w:rPr>
          <w:rFonts w:ascii="仿宋_GB2312" w:eastAsia="仿宋_GB2312" w:hAnsi="仿宋" w:hint="eastAsia"/>
          <w:sz w:val="32"/>
          <w:szCs w:val="32"/>
        </w:rPr>
        <w:t>十</w:t>
      </w:r>
      <w:r w:rsidRPr="00AD7E97">
        <w:rPr>
          <w:rFonts w:ascii="仿宋_GB2312" w:eastAsia="仿宋_GB2312" w:hAnsi="仿宋" w:hint="eastAsia"/>
          <w:sz w:val="32"/>
          <w:szCs w:val="32"/>
        </w:rPr>
        <w:t>条</w:t>
      </w:r>
      <w:r>
        <w:rPr>
          <w:rFonts w:ascii="仿宋_GB2312" w:eastAsia="仿宋_GB2312" w:hAnsi="仿宋" w:hint="eastAsia"/>
          <w:sz w:val="32"/>
          <w:szCs w:val="32"/>
        </w:rPr>
        <w:t>关于律师</w:t>
      </w:r>
      <w:r w:rsidRPr="00AD7E97">
        <w:rPr>
          <w:rFonts w:ascii="仿宋_GB2312" w:eastAsia="仿宋_GB2312" w:hAnsi="仿宋" w:hint="eastAsia"/>
          <w:sz w:val="32"/>
          <w:szCs w:val="32"/>
        </w:rPr>
        <w:t>在执业活动中不得“私自接受</w:t>
      </w:r>
      <w:r>
        <w:rPr>
          <w:rFonts w:ascii="仿宋_GB2312" w:eastAsia="仿宋_GB2312" w:hAnsi="仿宋" w:hint="eastAsia"/>
          <w:sz w:val="32"/>
          <w:szCs w:val="32"/>
        </w:rPr>
        <w:t>委托</w:t>
      </w:r>
      <w:r w:rsidRPr="00AD7E97">
        <w:rPr>
          <w:rFonts w:ascii="仿宋_GB2312" w:eastAsia="仿宋_GB2312" w:hAnsi="仿宋" w:hint="eastAsia"/>
          <w:sz w:val="32"/>
          <w:szCs w:val="32"/>
        </w:rPr>
        <w:t>、收取费用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AD7E97">
        <w:rPr>
          <w:rFonts w:ascii="仿宋_GB2312" w:eastAsia="仿宋_GB2312" w:hAnsi="仿宋" w:hint="eastAsia"/>
          <w:sz w:val="32"/>
          <w:szCs w:val="32"/>
        </w:rPr>
        <w:t>接受</w:t>
      </w:r>
      <w:r>
        <w:rPr>
          <w:rFonts w:ascii="仿宋_GB2312" w:eastAsia="仿宋_GB2312" w:hAnsi="仿宋" w:hint="eastAsia"/>
          <w:sz w:val="32"/>
          <w:szCs w:val="32"/>
        </w:rPr>
        <w:t>委</w:t>
      </w:r>
      <w:r w:rsidRPr="00AD7E97">
        <w:rPr>
          <w:rFonts w:ascii="仿宋_GB2312" w:eastAsia="仿宋_GB2312" w:hAnsi="仿宋" w:hint="eastAsia"/>
          <w:sz w:val="32"/>
          <w:szCs w:val="32"/>
        </w:rPr>
        <w:t>托人财物或</w:t>
      </w:r>
      <w:r>
        <w:rPr>
          <w:rFonts w:ascii="仿宋_GB2312" w:eastAsia="仿宋_GB2312" w:hAnsi="仿宋" w:hint="eastAsia"/>
          <w:sz w:val="32"/>
          <w:szCs w:val="32"/>
        </w:rPr>
        <w:t>者</w:t>
      </w:r>
      <w:r w:rsidRPr="00AD7E97">
        <w:rPr>
          <w:rFonts w:ascii="仿宋_GB2312" w:eastAsia="仿宋_GB2312" w:hAnsi="仿宋" w:hint="eastAsia"/>
          <w:sz w:val="32"/>
          <w:szCs w:val="32"/>
        </w:rPr>
        <w:t>其他利益"</w:t>
      </w:r>
      <w:r>
        <w:rPr>
          <w:rFonts w:ascii="仿宋_GB2312" w:eastAsia="仿宋_GB2312" w:hAnsi="仿宋" w:hint="eastAsia"/>
          <w:sz w:val="32"/>
          <w:szCs w:val="32"/>
        </w:rPr>
        <w:t>；</w:t>
      </w:r>
      <w:r w:rsidRPr="00AD7E97">
        <w:rPr>
          <w:rFonts w:ascii="仿宋_GB2312" w:eastAsia="仿宋_GB2312" w:hAnsi="仿宋" w:hint="eastAsia"/>
          <w:sz w:val="32"/>
          <w:szCs w:val="32"/>
        </w:rPr>
        <w:t>《律师法》第四十七</w:t>
      </w:r>
      <w:r>
        <w:rPr>
          <w:rFonts w:ascii="仿宋_GB2312" w:eastAsia="仿宋_GB2312" w:hAnsi="仿宋" w:hint="eastAsia"/>
          <w:sz w:val="32"/>
          <w:szCs w:val="32"/>
        </w:rPr>
        <w:t>第</w:t>
      </w:r>
      <w:r w:rsidRPr="00AD7E97">
        <w:rPr>
          <w:rFonts w:ascii="仿宋_GB2312" w:eastAsia="仿宋_GB2312" w:hAnsi="仿宋" w:hint="eastAsia"/>
          <w:sz w:val="32"/>
          <w:szCs w:val="32"/>
        </w:rPr>
        <w:t>二项和司法部第一百二十二号</w:t>
      </w:r>
      <w:r>
        <w:rPr>
          <w:rFonts w:ascii="仿宋_GB2312" w:eastAsia="仿宋_GB2312" w:hAnsi="仿宋" w:hint="eastAsia"/>
          <w:sz w:val="32"/>
          <w:szCs w:val="32"/>
        </w:rPr>
        <w:t>令</w:t>
      </w:r>
      <w:r w:rsidRPr="00AD7E97">
        <w:rPr>
          <w:rFonts w:ascii="仿宋_GB2312" w:eastAsia="仿宋_GB2312" w:hAnsi="仿宋" w:hint="eastAsia"/>
          <w:sz w:val="32"/>
          <w:szCs w:val="32"/>
        </w:rPr>
        <w:t>《律</w:t>
      </w:r>
      <w:r>
        <w:rPr>
          <w:rFonts w:ascii="仿宋_GB2312" w:eastAsia="仿宋_GB2312" w:hAnsi="仿宋" w:hint="eastAsia"/>
          <w:sz w:val="32"/>
          <w:szCs w:val="32"/>
        </w:rPr>
        <w:t>师</w:t>
      </w:r>
      <w:r w:rsidRPr="00AD7E97">
        <w:rPr>
          <w:rFonts w:ascii="仿宋_GB2312" w:eastAsia="仿宋_GB2312" w:hAnsi="仿宋" w:hint="eastAsia"/>
          <w:sz w:val="32"/>
          <w:szCs w:val="32"/>
        </w:rPr>
        <w:t>和律师事务所</w:t>
      </w:r>
      <w:r>
        <w:rPr>
          <w:rFonts w:ascii="仿宋_GB2312" w:eastAsia="仿宋_GB2312" w:hAnsi="仿宋" w:hint="eastAsia"/>
          <w:sz w:val="32"/>
          <w:szCs w:val="32"/>
        </w:rPr>
        <w:t>违法</w:t>
      </w:r>
      <w:r w:rsidRPr="00AD7E97">
        <w:rPr>
          <w:rFonts w:ascii="仿宋_GB2312" w:eastAsia="仿宋_GB2312" w:hAnsi="仿宋" w:hint="eastAsia"/>
          <w:sz w:val="32"/>
          <w:szCs w:val="32"/>
        </w:rPr>
        <w:t>行为处罚办法》第六条第四项在执业活动中“以不正当</w:t>
      </w:r>
      <w:r>
        <w:rPr>
          <w:rFonts w:ascii="仿宋_GB2312" w:eastAsia="仿宋_GB2312" w:hAnsi="仿宋" w:hint="eastAsia"/>
          <w:sz w:val="32"/>
          <w:szCs w:val="32"/>
        </w:rPr>
        <w:t>手</w:t>
      </w:r>
      <w:r w:rsidRPr="00AD7E97">
        <w:rPr>
          <w:rFonts w:ascii="仿宋_GB2312" w:eastAsia="仿宋_GB2312" w:hAnsi="仿宋" w:hint="eastAsia"/>
          <w:sz w:val="32"/>
          <w:szCs w:val="32"/>
        </w:rPr>
        <w:t>段</w:t>
      </w:r>
      <w:r>
        <w:rPr>
          <w:rFonts w:ascii="仿宋_GB2312" w:eastAsia="仿宋_GB2312" w:hAnsi="仿宋" w:hint="eastAsia"/>
          <w:sz w:val="32"/>
          <w:szCs w:val="32"/>
        </w:rPr>
        <w:t>承揽业务的</w:t>
      </w:r>
      <w:r w:rsidRPr="00AD7E97">
        <w:rPr>
          <w:rFonts w:ascii="仿宋_GB2312" w:eastAsia="仿宋_GB2312" w:hAnsi="仿宋" w:hint="eastAsia"/>
          <w:sz w:val="32"/>
          <w:szCs w:val="32"/>
        </w:rPr>
        <w:t>”</w:t>
      </w:r>
      <w:r>
        <w:rPr>
          <w:rFonts w:ascii="仿宋_GB2312" w:eastAsia="仿宋_GB2312" w:hAnsi="仿宋" w:hint="eastAsia"/>
          <w:sz w:val="32"/>
          <w:szCs w:val="32"/>
        </w:rPr>
        <w:t>、</w:t>
      </w:r>
      <w:proofErr w:type="gramStart"/>
      <w:r w:rsidRPr="00AD7E97">
        <w:rPr>
          <w:rFonts w:ascii="仿宋_GB2312" w:eastAsia="仿宋_GB2312" w:hAnsi="仿宋" w:hint="eastAsia"/>
          <w:sz w:val="32"/>
          <w:szCs w:val="32"/>
        </w:rPr>
        <w:t>“</w:t>
      </w:r>
      <w:proofErr w:type="gramEnd"/>
      <w:r w:rsidRPr="00AD7E97">
        <w:rPr>
          <w:rFonts w:ascii="仿宋_GB2312" w:eastAsia="仿宋_GB2312" w:hAnsi="仿宋" w:hint="eastAsia"/>
          <w:sz w:val="32"/>
          <w:szCs w:val="32"/>
        </w:rPr>
        <w:t>在</w:t>
      </w:r>
      <w:r>
        <w:rPr>
          <w:rFonts w:ascii="仿宋_GB2312" w:eastAsia="仿宋_GB2312" w:hAnsi="仿宋" w:hint="eastAsia"/>
          <w:sz w:val="32"/>
          <w:szCs w:val="32"/>
        </w:rPr>
        <w:t>律师</w:t>
      </w:r>
      <w:r w:rsidRPr="00AD7E97">
        <w:rPr>
          <w:rFonts w:ascii="仿宋_GB2312" w:eastAsia="仿宋_GB2312" w:hAnsi="仿宋" w:hint="eastAsia"/>
          <w:sz w:val="32"/>
          <w:szCs w:val="32"/>
        </w:rPr>
        <w:t>事务所</w:t>
      </w:r>
      <w:r>
        <w:rPr>
          <w:rFonts w:ascii="仿宋_GB2312" w:eastAsia="仿宋_GB2312" w:hAnsi="仿宋" w:hint="eastAsia"/>
          <w:sz w:val="32"/>
          <w:szCs w:val="32"/>
        </w:rPr>
        <w:t>住</w:t>
      </w:r>
      <w:r w:rsidRPr="00AD7E97">
        <w:rPr>
          <w:rFonts w:ascii="仿宋_GB2312" w:eastAsia="仿宋_GB2312" w:hAnsi="仿宋" w:hint="eastAsia"/>
          <w:sz w:val="32"/>
          <w:szCs w:val="32"/>
        </w:rPr>
        <w:t>所以外设立办公</w:t>
      </w:r>
      <w:r>
        <w:rPr>
          <w:rFonts w:ascii="仿宋_GB2312" w:eastAsia="仿宋_GB2312" w:hAnsi="仿宋" w:hint="eastAsia"/>
          <w:sz w:val="32"/>
          <w:szCs w:val="32"/>
        </w:rPr>
        <w:t>室、接待室承揽</w:t>
      </w:r>
      <w:r w:rsidRPr="00AD7E97">
        <w:rPr>
          <w:rFonts w:ascii="仿宋_GB2312" w:eastAsia="仿宋_GB2312" w:hAnsi="仿宋" w:hint="eastAsia"/>
          <w:sz w:val="32"/>
          <w:szCs w:val="32"/>
        </w:rPr>
        <w:t>业务的“</w:t>
      </w:r>
      <w:r>
        <w:rPr>
          <w:rFonts w:ascii="仿宋_GB2312" w:eastAsia="仿宋_GB2312" w:hAnsi="仿宋" w:hint="eastAsia"/>
          <w:sz w:val="32"/>
          <w:szCs w:val="32"/>
        </w:rPr>
        <w:t>；依</w:t>
      </w:r>
      <w:r w:rsidRPr="00AD7E97">
        <w:rPr>
          <w:rFonts w:ascii="仿宋_GB2312" w:eastAsia="仿宋_GB2312" w:hAnsi="仿宋" w:hint="eastAsia"/>
          <w:sz w:val="32"/>
          <w:szCs w:val="32"/>
        </w:rPr>
        <w:t>据《律师法》第四十七</w:t>
      </w:r>
      <w:r>
        <w:rPr>
          <w:rFonts w:ascii="仿宋_GB2312" w:eastAsia="仿宋_GB2312" w:hAnsi="仿宋" w:hint="eastAsia"/>
          <w:sz w:val="32"/>
          <w:szCs w:val="32"/>
        </w:rPr>
        <w:t>条</w:t>
      </w:r>
      <w:r w:rsidRPr="00AD7E97">
        <w:rPr>
          <w:rFonts w:ascii="仿宋_GB2312" w:eastAsia="仿宋_GB2312" w:hAnsi="仿宋" w:hint="eastAsia"/>
          <w:sz w:val="32"/>
          <w:szCs w:val="32"/>
        </w:rPr>
        <w:t>第二项</w:t>
      </w:r>
      <w:r>
        <w:rPr>
          <w:rFonts w:ascii="仿宋_GB2312" w:eastAsia="仿宋_GB2312" w:hAnsi="仿宋" w:hint="eastAsia"/>
          <w:sz w:val="32"/>
          <w:szCs w:val="32"/>
        </w:rPr>
        <w:t>、</w:t>
      </w:r>
      <w:r w:rsidRPr="00AD7E97">
        <w:rPr>
          <w:rFonts w:ascii="仿宋_GB2312" w:eastAsia="仿宋_GB2312" w:hAnsi="仿宋" w:hint="eastAsia"/>
          <w:sz w:val="32"/>
          <w:szCs w:val="32"/>
        </w:rPr>
        <w:t>第四十八条第一项和司法部第一百二十二号今《律师和律师事务所</w:t>
      </w:r>
      <w:r>
        <w:rPr>
          <w:rFonts w:ascii="仿宋_GB2312" w:eastAsia="仿宋_GB2312" w:hAnsi="仿宋" w:hint="eastAsia"/>
          <w:sz w:val="32"/>
          <w:szCs w:val="32"/>
        </w:rPr>
        <w:t>违法</w:t>
      </w:r>
      <w:r w:rsidRPr="00AD7E97">
        <w:rPr>
          <w:rFonts w:ascii="仿宋_GB2312" w:eastAsia="仿宋_GB2312" w:hAnsi="仿宋" w:hint="eastAsia"/>
          <w:sz w:val="32"/>
          <w:szCs w:val="32"/>
        </w:rPr>
        <w:t>行为处罚办法》第三十二条律</w:t>
      </w:r>
      <w:r>
        <w:rPr>
          <w:rFonts w:ascii="仿宋_GB2312" w:eastAsia="仿宋_GB2312" w:hAnsi="仿宋" w:hint="eastAsia"/>
          <w:sz w:val="32"/>
          <w:szCs w:val="32"/>
        </w:rPr>
        <w:t>师有</w:t>
      </w:r>
      <w:r w:rsidRPr="00AD7E97">
        <w:rPr>
          <w:rFonts w:ascii="仿宋_GB2312" w:eastAsia="仿宋_GB2312" w:hAnsi="仿宋" w:hint="eastAsia"/>
          <w:sz w:val="32"/>
          <w:szCs w:val="32"/>
        </w:rPr>
        <w:t>《律师法》第</w:t>
      </w:r>
      <w:r>
        <w:rPr>
          <w:rFonts w:ascii="仿宋_GB2312" w:eastAsia="仿宋_GB2312" w:hAnsi="仿宋" w:hint="eastAsia"/>
          <w:sz w:val="32"/>
          <w:szCs w:val="32"/>
        </w:rPr>
        <w:t>四</w:t>
      </w:r>
      <w:r w:rsidRPr="00AD7E97">
        <w:rPr>
          <w:rFonts w:ascii="仿宋_GB2312" w:eastAsia="仿宋_GB2312" w:hAnsi="仿宋" w:hint="eastAsia"/>
          <w:sz w:val="32"/>
          <w:szCs w:val="32"/>
        </w:rPr>
        <w:t>十七</w:t>
      </w:r>
      <w:r>
        <w:rPr>
          <w:rFonts w:ascii="仿宋_GB2312" w:eastAsia="仿宋_GB2312" w:hAnsi="仿宋" w:hint="eastAsia"/>
          <w:sz w:val="32"/>
          <w:szCs w:val="32"/>
        </w:rPr>
        <w:t>条</w:t>
      </w:r>
      <w:r w:rsidRPr="00AD7E97">
        <w:rPr>
          <w:rFonts w:ascii="仿宋_GB2312" w:eastAsia="仿宋_GB2312" w:hAnsi="仿宋" w:hint="eastAsia"/>
          <w:sz w:val="32"/>
          <w:szCs w:val="32"/>
        </w:rPr>
        <w:t>以及</w:t>
      </w:r>
      <w:r>
        <w:rPr>
          <w:rFonts w:ascii="仿宋_GB2312" w:eastAsia="仿宋_GB2312" w:hAnsi="仿宋" w:hint="eastAsia"/>
          <w:sz w:val="32"/>
          <w:szCs w:val="32"/>
        </w:rPr>
        <w:t>本</w:t>
      </w:r>
      <w:r w:rsidRPr="00AD7E97">
        <w:rPr>
          <w:rFonts w:ascii="仿宋_GB2312" w:eastAsia="仿宋_GB2312" w:hAnsi="仿宋" w:hint="eastAsia"/>
          <w:sz w:val="32"/>
          <w:szCs w:val="32"/>
        </w:rPr>
        <w:t>办法第五</w:t>
      </w:r>
      <w:r>
        <w:rPr>
          <w:rFonts w:ascii="仿宋_GB2312" w:eastAsia="仿宋_GB2312" w:hAnsi="仿宋" w:hint="eastAsia"/>
          <w:sz w:val="32"/>
          <w:szCs w:val="32"/>
        </w:rPr>
        <w:t>条</w:t>
      </w:r>
      <w:r w:rsidRPr="00AD7E97">
        <w:rPr>
          <w:rFonts w:ascii="仿宋_GB2312" w:eastAsia="仿宋_GB2312" w:hAnsi="仿宋" w:hint="eastAsia"/>
          <w:sz w:val="32"/>
          <w:szCs w:val="32"/>
        </w:rPr>
        <w:t>至第九条规</w:t>
      </w:r>
      <w:r w:rsidRPr="00AD7E97">
        <w:rPr>
          <w:rFonts w:ascii="仿宋_GB2312" w:eastAsia="仿宋_GB2312" w:hAnsi="仿宋" w:hint="eastAsia"/>
          <w:sz w:val="32"/>
          <w:szCs w:val="32"/>
        </w:rPr>
        <w:lastRenderedPageBreak/>
        <w:t>定的</w:t>
      </w:r>
      <w:r>
        <w:rPr>
          <w:rFonts w:ascii="仿宋_GB2312" w:eastAsia="仿宋_GB2312" w:hAnsi="仿宋" w:hint="eastAsia"/>
          <w:sz w:val="32"/>
          <w:szCs w:val="32"/>
        </w:rPr>
        <w:t>违法</w:t>
      </w:r>
      <w:r w:rsidRPr="00AD7E97">
        <w:rPr>
          <w:rFonts w:ascii="仿宋_GB2312" w:eastAsia="仿宋_GB2312" w:hAnsi="仿宋" w:hint="eastAsia"/>
          <w:sz w:val="32"/>
          <w:szCs w:val="32"/>
        </w:rPr>
        <w:t>行为的,由司法行政机关</w:t>
      </w:r>
      <w:r>
        <w:rPr>
          <w:rFonts w:ascii="仿宋_GB2312" w:eastAsia="仿宋_GB2312" w:hAnsi="仿宋" w:hint="eastAsia"/>
          <w:sz w:val="32"/>
          <w:szCs w:val="32"/>
        </w:rPr>
        <w:t>给予警告</w:t>
      </w:r>
      <w:r w:rsidRPr="00AD7E97">
        <w:rPr>
          <w:rFonts w:ascii="仿宋_GB2312" w:eastAsia="仿宋_GB2312" w:hAnsi="仿宋" w:hint="eastAsia"/>
          <w:sz w:val="32"/>
          <w:szCs w:val="32"/>
        </w:rPr>
        <w:t>,可以处五千</w:t>
      </w:r>
      <w:r>
        <w:rPr>
          <w:rFonts w:ascii="仿宋_GB2312" w:eastAsia="仿宋_GB2312" w:hAnsi="仿宋" w:hint="eastAsia"/>
          <w:sz w:val="32"/>
          <w:szCs w:val="32"/>
        </w:rPr>
        <w:t>元</w:t>
      </w:r>
      <w:r w:rsidRPr="00AD7E97">
        <w:rPr>
          <w:rFonts w:ascii="仿宋_GB2312" w:eastAsia="仿宋_GB2312" w:hAnsi="仿宋" w:hint="eastAsia"/>
          <w:sz w:val="32"/>
          <w:szCs w:val="32"/>
        </w:rPr>
        <w:t>以下的罚款;有</w:t>
      </w:r>
      <w:r>
        <w:rPr>
          <w:rFonts w:ascii="仿宋_GB2312" w:eastAsia="仿宋_GB2312" w:hAnsi="仿宋" w:hint="eastAsia"/>
          <w:sz w:val="32"/>
          <w:szCs w:val="32"/>
        </w:rPr>
        <w:t>违法所得</w:t>
      </w:r>
      <w:r w:rsidRPr="00AD7E97">
        <w:rPr>
          <w:rFonts w:ascii="仿宋_GB2312" w:eastAsia="仿宋_GB2312" w:hAnsi="仿宋" w:hint="eastAsia"/>
          <w:sz w:val="32"/>
          <w:szCs w:val="32"/>
        </w:rPr>
        <w:t>的,没收</w:t>
      </w:r>
      <w:r>
        <w:rPr>
          <w:rFonts w:ascii="仿宋_GB2312" w:eastAsia="仿宋_GB2312" w:hAnsi="仿宋" w:hint="eastAsia"/>
          <w:sz w:val="32"/>
          <w:szCs w:val="32"/>
        </w:rPr>
        <w:t>违法</w:t>
      </w:r>
      <w:r w:rsidRPr="00AD7E97">
        <w:rPr>
          <w:rFonts w:ascii="仿宋_GB2312" w:eastAsia="仿宋_GB2312" w:hAnsi="仿宋" w:hint="eastAsia"/>
          <w:sz w:val="32"/>
          <w:szCs w:val="32"/>
        </w:rPr>
        <w:t>所得</w:t>
      </w:r>
      <w:r>
        <w:rPr>
          <w:rFonts w:ascii="仿宋_GB2312" w:eastAsia="仿宋_GB2312" w:hAnsi="仿宋" w:hint="eastAsia"/>
          <w:sz w:val="32"/>
          <w:szCs w:val="32"/>
        </w:rPr>
        <w:t>；情</w:t>
      </w:r>
      <w:r w:rsidRPr="00AD7E97">
        <w:rPr>
          <w:rFonts w:ascii="仿宋_GB2312" w:eastAsia="仿宋_GB2312" w:hAnsi="仿宋" w:hint="eastAsia"/>
          <w:sz w:val="32"/>
          <w:szCs w:val="32"/>
        </w:rPr>
        <w:t>节严重的,给子停止执业三个月以下的处罚。律</w:t>
      </w:r>
      <w:r>
        <w:rPr>
          <w:rFonts w:ascii="仿宋_GB2312" w:eastAsia="仿宋_GB2312" w:hAnsi="仿宋" w:hint="eastAsia"/>
          <w:sz w:val="32"/>
          <w:szCs w:val="32"/>
        </w:rPr>
        <w:t>师</w:t>
      </w:r>
      <w:r w:rsidRPr="00AD7E97">
        <w:rPr>
          <w:rFonts w:ascii="仿宋_GB2312" w:eastAsia="仿宋_GB2312" w:hAnsi="仿宋" w:hint="eastAsia"/>
          <w:sz w:val="32"/>
          <w:szCs w:val="32"/>
        </w:rPr>
        <w:t>有《律师法》第四十</w:t>
      </w:r>
      <w:r>
        <w:rPr>
          <w:rFonts w:ascii="仿宋_GB2312" w:eastAsia="仿宋_GB2312" w:hAnsi="仿宋" w:hint="eastAsia"/>
          <w:sz w:val="32"/>
          <w:szCs w:val="32"/>
        </w:rPr>
        <w:t>八</w:t>
      </w:r>
      <w:r w:rsidRPr="00AD7E97">
        <w:rPr>
          <w:rFonts w:ascii="仿宋_GB2312" w:eastAsia="仿宋_GB2312" w:hAnsi="仿宋" w:hint="eastAsia"/>
          <w:sz w:val="32"/>
          <w:szCs w:val="32"/>
        </w:rPr>
        <w:t>条以及本办法第十条至第十三</w:t>
      </w:r>
      <w:r>
        <w:rPr>
          <w:rFonts w:ascii="仿宋_GB2312" w:eastAsia="仿宋_GB2312" w:hAnsi="仿宋" w:hint="eastAsia"/>
          <w:sz w:val="32"/>
          <w:szCs w:val="32"/>
        </w:rPr>
        <w:t>条</w:t>
      </w:r>
      <w:r w:rsidRPr="00AD7E97">
        <w:rPr>
          <w:rFonts w:ascii="仿宋_GB2312" w:eastAsia="仿宋_GB2312" w:hAnsi="仿宋" w:hint="eastAsia"/>
          <w:sz w:val="32"/>
          <w:szCs w:val="32"/>
        </w:rPr>
        <w:t>规定的</w:t>
      </w:r>
      <w:r>
        <w:rPr>
          <w:rFonts w:ascii="仿宋_GB2312" w:eastAsia="仿宋_GB2312" w:hAnsi="仿宋" w:hint="eastAsia"/>
          <w:sz w:val="32"/>
          <w:szCs w:val="32"/>
        </w:rPr>
        <w:t>违法</w:t>
      </w:r>
      <w:r w:rsidRPr="00AD7E97">
        <w:rPr>
          <w:rFonts w:ascii="仿宋_GB2312" w:eastAsia="仿宋_GB2312" w:hAnsi="仿宋" w:hint="eastAsia"/>
          <w:sz w:val="32"/>
          <w:szCs w:val="32"/>
        </w:rPr>
        <w:t>行为的,由司法行政机关</w:t>
      </w:r>
      <w:r>
        <w:rPr>
          <w:rFonts w:ascii="仿宋_GB2312" w:eastAsia="仿宋_GB2312" w:hAnsi="仿宋" w:hint="eastAsia"/>
          <w:sz w:val="32"/>
          <w:szCs w:val="32"/>
        </w:rPr>
        <w:t>给予</w:t>
      </w:r>
      <w:r w:rsidRPr="00AD7E97">
        <w:rPr>
          <w:rFonts w:ascii="仿宋_GB2312" w:eastAsia="仿宋_GB2312" w:hAnsi="仿宋" w:hint="eastAsia"/>
          <w:sz w:val="32"/>
          <w:szCs w:val="32"/>
        </w:rPr>
        <w:t>警告,可以处一万元以下的罚款:有</w:t>
      </w:r>
      <w:r>
        <w:rPr>
          <w:rFonts w:ascii="仿宋_GB2312" w:eastAsia="仿宋_GB2312" w:hAnsi="仿宋" w:hint="eastAsia"/>
          <w:sz w:val="32"/>
          <w:szCs w:val="32"/>
        </w:rPr>
        <w:t>违法</w:t>
      </w:r>
      <w:r w:rsidRPr="00AD7E97">
        <w:rPr>
          <w:rFonts w:ascii="仿宋_GB2312" w:eastAsia="仿宋_GB2312" w:hAnsi="仿宋" w:hint="eastAsia"/>
          <w:sz w:val="32"/>
          <w:szCs w:val="32"/>
        </w:rPr>
        <w:t>所得的,没收违法所得</w:t>
      </w:r>
      <w:r>
        <w:rPr>
          <w:rFonts w:ascii="仿宋_GB2312" w:eastAsia="仿宋_GB2312" w:hAnsi="仿宋" w:hint="eastAsia"/>
          <w:sz w:val="32"/>
          <w:szCs w:val="32"/>
        </w:rPr>
        <w:t>；</w:t>
      </w:r>
      <w:r w:rsidRPr="00AD7E97">
        <w:rPr>
          <w:rFonts w:ascii="仿宋_GB2312" w:eastAsia="仿宋_GB2312" w:hAnsi="仿宋" w:hint="eastAsia"/>
          <w:sz w:val="32"/>
          <w:szCs w:val="32"/>
        </w:rPr>
        <w:t>情节严重的,</w:t>
      </w:r>
      <w:r w:rsidR="00915651">
        <w:rPr>
          <w:rFonts w:ascii="仿宋_GB2312" w:eastAsia="仿宋_GB2312" w:hAnsi="仿宋" w:hint="eastAsia"/>
          <w:sz w:val="32"/>
          <w:szCs w:val="32"/>
        </w:rPr>
        <w:t>给予</w:t>
      </w:r>
      <w:r w:rsidRPr="00AD7E97">
        <w:rPr>
          <w:rFonts w:ascii="仿宋_GB2312" w:eastAsia="仿宋_GB2312" w:hAnsi="仿宋" w:hint="eastAsia"/>
          <w:sz w:val="32"/>
          <w:szCs w:val="32"/>
        </w:rPr>
        <w:t>停止执业三个月以上六个月以下的</w:t>
      </w:r>
      <w:r>
        <w:rPr>
          <w:rFonts w:ascii="仿宋_GB2312" w:eastAsia="仿宋_GB2312" w:hAnsi="仿宋" w:hint="eastAsia"/>
          <w:sz w:val="32"/>
          <w:szCs w:val="32"/>
        </w:rPr>
        <w:t>处罚</w:t>
      </w:r>
      <w:r w:rsidRPr="00AD7E97">
        <w:rPr>
          <w:rFonts w:ascii="仿宋_GB2312" w:eastAsia="仿宋_GB2312" w:hAnsi="仿宋" w:hint="eastAsia"/>
          <w:sz w:val="32"/>
          <w:szCs w:val="32"/>
        </w:rPr>
        <w:t>。经局长办公会议研究决定</w:t>
      </w:r>
      <w:r>
        <w:rPr>
          <w:rFonts w:ascii="仿宋_GB2312" w:eastAsia="仿宋_GB2312" w:hAnsi="仿宋" w:hint="eastAsia"/>
          <w:sz w:val="32"/>
          <w:szCs w:val="32"/>
        </w:rPr>
        <w:t>：</w:t>
      </w:r>
    </w:p>
    <w:p w:rsidR="00BC107E" w:rsidRPr="006F3582" w:rsidRDefault="005700A4" w:rsidP="00BC107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给予韩学伟停业执业六个月的行政处罚。（从本处罚决定书送达之日起算）。</w:t>
      </w:r>
    </w:p>
    <w:p w:rsidR="00BC107E" w:rsidRPr="006F3582" w:rsidRDefault="005700A4" w:rsidP="00BC107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如不服本处罚决定，可以在本处罚决定书送达之日起六十日内，向</w:t>
      </w:r>
      <w:r w:rsidRPr="005700A4">
        <w:rPr>
          <w:rFonts w:ascii="仿宋_GB2312" w:eastAsia="仿宋_GB2312" w:hAnsi="仿宋" w:hint="eastAsia"/>
          <w:sz w:val="32"/>
          <w:szCs w:val="32"/>
        </w:rPr>
        <w:t>忻州</w:t>
      </w:r>
      <w:r>
        <w:rPr>
          <w:rFonts w:ascii="仿宋_GB2312" w:eastAsia="仿宋_GB2312" w:hAnsi="仿宋" w:hint="eastAsia"/>
          <w:sz w:val="32"/>
          <w:szCs w:val="32"/>
        </w:rPr>
        <w:t>市人民政府或者山西省司法厅申请行政复议。也可以在六个月内向人民法院提起行政诉讼。对行政处罚决定不服申请行政复议或者提起行政诉讼的，行政处罚不停止执行，法律另有规定的除外。</w:t>
      </w:r>
    </w:p>
    <w:p w:rsidR="005700A4" w:rsidRDefault="00BC107E" w:rsidP="00BC107E">
      <w:pPr>
        <w:spacing w:line="56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 w:rsidRPr="006F3582">
        <w:rPr>
          <w:rFonts w:ascii="仿宋_GB2312" w:eastAsia="仿宋_GB2312" w:hAnsi="仿宋" w:hint="eastAsia"/>
          <w:sz w:val="32"/>
          <w:szCs w:val="32"/>
        </w:rPr>
        <w:t xml:space="preserve">                                        </w:t>
      </w:r>
      <w:r w:rsidR="005700A4">
        <w:rPr>
          <w:rFonts w:ascii="仿宋_GB2312" w:eastAsia="仿宋_GB2312" w:hAnsi="仿宋" w:hint="eastAsia"/>
          <w:sz w:val="32"/>
          <w:szCs w:val="32"/>
        </w:rPr>
        <w:t xml:space="preserve">                              </w:t>
      </w:r>
    </w:p>
    <w:p w:rsidR="005700A4" w:rsidRDefault="005700A4" w:rsidP="00BC107E">
      <w:pPr>
        <w:spacing w:line="56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 w:rsidRPr="005700A4">
        <w:rPr>
          <w:rFonts w:ascii="仿宋_GB2312" w:eastAsia="仿宋_GB2312" w:hAnsi="仿宋" w:hint="eastAsia"/>
          <w:sz w:val="32"/>
          <w:szCs w:val="32"/>
        </w:rPr>
        <w:t>忻州</w:t>
      </w:r>
      <w:r>
        <w:rPr>
          <w:rFonts w:ascii="仿宋_GB2312" w:eastAsia="仿宋_GB2312" w:hAnsi="仿宋" w:hint="eastAsia"/>
          <w:sz w:val="32"/>
          <w:szCs w:val="32"/>
        </w:rPr>
        <w:t>市司法局</w:t>
      </w:r>
    </w:p>
    <w:p w:rsidR="00BC107E" w:rsidRPr="006F3582" w:rsidRDefault="00BC107E" w:rsidP="00BC107E">
      <w:pPr>
        <w:spacing w:line="56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 w:rsidRPr="006F3582">
        <w:rPr>
          <w:rFonts w:ascii="仿宋_GB2312" w:eastAsia="仿宋_GB2312" w:hAnsi="仿宋" w:hint="eastAsia"/>
          <w:sz w:val="32"/>
          <w:szCs w:val="32"/>
        </w:rPr>
        <w:t>2017年12月28日</w:t>
      </w:r>
    </w:p>
    <w:p w:rsidR="00902636" w:rsidRDefault="00902636" w:rsidP="00BC107E">
      <w:pPr>
        <w:spacing w:line="560" w:lineRule="exact"/>
      </w:pPr>
    </w:p>
    <w:sectPr w:rsidR="00902636" w:rsidSect="00BC107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E35" w:rsidRDefault="00307E35" w:rsidP="00AD7E97">
      <w:r>
        <w:separator/>
      </w:r>
    </w:p>
  </w:endnote>
  <w:endnote w:type="continuationSeparator" w:id="0">
    <w:p w:rsidR="00307E35" w:rsidRDefault="00307E35" w:rsidP="00AD7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E35" w:rsidRDefault="00307E35" w:rsidP="00AD7E97">
      <w:r>
        <w:separator/>
      </w:r>
    </w:p>
  </w:footnote>
  <w:footnote w:type="continuationSeparator" w:id="0">
    <w:p w:rsidR="00307E35" w:rsidRDefault="00307E35" w:rsidP="00AD7E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107E"/>
    <w:rsid w:val="00114BFC"/>
    <w:rsid w:val="00232018"/>
    <w:rsid w:val="00280796"/>
    <w:rsid w:val="00307E35"/>
    <w:rsid w:val="004E298C"/>
    <w:rsid w:val="005700A4"/>
    <w:rsid w:val="006B7112"/>
    <w:rsid w:val="006F3582"/>
    <w:rsid w:val="00902636"/>
    <w:rsid w:val="00915651"/>
    <w:rsid w:val="00AD7E97"/>
    <w:rsid w:val="00BC107E"/>
    <w:rsid w:val="00DE3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107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D7E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D7E97"/>
    <w:rPr>
      <w:kern w:val="2"/>
      <w:sz w:val="18"/>
      <w:szCs w:val="18"/>
    </w:rPr>
  </w:style>
  <w:style w:type="paragraph" w:styleId="a4">
    <w:name w:val="footer"/>
    <w:basedOn w:val="a"/>
    <w:link w:val="Char0"/>
    <w:rsid w:val="00AD7E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D7E9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17-1</dc:title>
  <dc:creator>zjl</dc:creator>
  <cp:lastModifiedBy>毛兴涛 }</cp:lastModifiedBy>
  <cp:revision>3</cp:revision>
  <dcterms:created xsi:type="dcterms:W3CDTF">2018-04-26T08:49:00Z</dcterms:created>
  <dcterms:modified xsi:type="dcterms:W3CDTF">2018-04-27T08:46:00Z</dcterms:modified>
</cp:coreProperties>
</file>