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528" w:rsidRDefault="009813F0">
      <w:pPr>
        <w:jc w:val="left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2-4</w:t>
      </w:r>
    </w:p>
    <w:p w:rsidR="00401528" w:rsidRDefault="009813F0">
      <w:pPr>
        <w:jc w:val="center"/>
        <w:rPr>
          <w:rFonts w:ascii="宋体" w:eastAsia="宋体" w:hAnsi="宋体" w:cs="宋体"/>
          <w:sz w:val="44"/>
          <w:szCs w:val="44"/>
        </w:rPr>
      </w:pPr>
      <w:r>
        <w:rPr>
          <w:rFonts w:ascii="宋体" w:eastAsia="宋体" w:hAnsi="宋体" w:cs="宋体" w:hint="eastAsia"/>
          <w:sz w:val="44"/>
          <w:szCs w:val="44"/>
        </w:rPr>
        <w:t>北京市石景山司法局</w:t>
      </w:r>
    </w:p>
    <w:p w:rsidR="00401528" w:rsidRDefault="009813F0">
      <w:pPr>
        <w:jc w:val="center"/>
        <w:rPr>
          <w:rFonts w:ascii="宋体" w:eastAsia="宋体" w:hAnsi="宋体" w:cs="宋体"/>
          <w:sz w:val="44"/>
          <w:szCs w:val="44"/>
        </w:rPr>
      </w:pPr>
      <w:r>
        <w:rPr>
          <w:rFonts w:ascii="宋体" w:eastAsia="宋体" w:hAnsi="宋体" w:cs="宋体" w:hint="eastAsia"/>
          <w:sz w:val="44"/>
          <w:szCs w:val="44"/>
        </w:rPr>
        <w:t>行</w:t>
      </w:r>
      <w:r>
        <w:rPr>
          <w:rFonts w:ascii="宋体" w:eastAsia="宋体" w:hAnsi="宋体" w:cs="宋体" w:hint="eastAsia"/>
          <w:sz w:val="44"/>
          <w:szCs w:val="44"/>
        </w:rPr>
        <w:t xml:space="preserve"> </w:t>
      </w:r>
      <w:r>
        <w:rPr>
          <w:rFonts w:ascii="宋体" w:eastAsia="宋体" w:hAnsi="宋体" w:cs="宋体" w:hint="eastAsia"/>
          <w:sz w:val="44"/>
          <w:szCs w:val="44"/>
        </w:rPr>
        <w:t>政</w:t>
      </w:r>
      <w:r>
        <w:rPr>
          <w:rFonts w:ascii="宋体" w:eastAsia="宋体" w:hAnsi="宋体" w:cs="宋体" w:hint="eastAsia"/>
          <w:sz w:val="44"/>
          <w:szCs w:val="44"/>
        </w:rPr>
        <w:t xml:space="preserve"> </w:t>
      </w:r>
      <w:r>
        <w:rPr>
          <w:rFonts w:ascii="宋体" w:eastAsia="宋体" w:hAnsi="宋体" w:cs="宋体" w:hint="eastAsia"/>
          <w:sz w:val="44"/>
          <w:szCs w:val="44"/>
        </w:rPr>
        <w:t>处</w:t>
      </w:r>
      <w:r>
        <w:rPr>
          <w:rFonts w:ascii="宋体" w:eastAsia="宋体" w:hAnsi="宋体" w:cs="宋体" w:hint="eastAsia"/>
          <w:sz w:val="44"/>
          <w:szCs w:val="44"/>
        </w:rPr>
        <w:t xml:space="preserve"> </w:t>
      </w:r>
      <w:r>
        <w:rPr>
          <w:rFonts w:ascii="宋体" w:eastAsia="宋体" w:hAnsi="宋体" w:cs="宋体" w:hint="eastAsia"/>
          <w:sz w:val="44"/>
          <w:szCs w:val="44"/>
        </w:rPr>
        <w:t>罚</w:t>
      </w:r>
      <w:r>
        <w:rPr>
          <w:rFonts w:ascii="宋体" w:eastAsia="宋体" w:hAnsi="宋体" w:cs="宋体" w:hint="eastAsia"/>
          <w:sz w:val="44"/>
          <w:szCs w:val="44"/>
        </w:rPr>
        <w:t xml:space="preserve"> </w:t>
      </w:r>
      <w:r>
        <w:rPr>
          <w:rFonts w:ascii="宋体" w:eastAsia="宋体" w:hAnsi="宋体" w:cs="宋体" w:hint="eastAsia"/>
          <w:sz w:val="44"/>
          <w:szCs w:val="44"/>
        </w:rPr>
        <w:t>决</w:t>
      </w:r>
      <w:r>
        <w:rPr>
          <w:rFonts w:ascii="宋体" w:eastAsia="宋体" w:hAnsi="宋体" w:cs="宋体" w:hint="eastAsia"/>
          <w:sz w:val="44"/>
          <w:szCs w:val="44"/>
        </w:rPr>
        <w:t xml:space="preserve"> </w:t>
      </w:r>
      <w:r>
        <w:rPr>
          <w:rFonts w:ascii="宋体" w:eastAsia="宋体" w:hAnsi="宋体" w:cs="宋体" w:hint="eastAsia"/>
          <w:sz w:val="44"/>
          <w:szCs w:val="44"/>
        </w:rPr>
        <w:t>定</w:t>
      </w:r>
      <w:r>
        <w:rPr>
          <w:rFonts w:ascii="宋体" w:eastAsia="宋体" w:hAnsi="宋体" w:cs="宋体" w:hint="eastAsia"/>
          <w:sz w:val="44"/>
          <w:szCs w:val="44"/>
        </w:rPr>
        <w:t xml:space="preserve"> </w:t>
      </w:r>
      <w:r>
        <w:rPr>
          <w:rFonts w:ascii="宋体" w:eastAsia="宋体" w:hAnsi="宋体" w:cs="宋体" w:hint="eastAsia"/>
          <w:sz w:val="44"/>
          <w:szCs w:val="44"/>
        </w:rPr>
        <w:t>书</w:t>
      </w:r>
    </w:p>
    <w:p w:rsidR="00401528" w:rsidRDefault="00401528">
      <w:pPr>
        <w:jc w:val="center"/>
        <w:rPr>
          <w:rFonts w:ascii="宋体" w:eastAsia="宋体" w:hAnsi="宋体" w:cs="宋体"/>
          <w:sz w:val="44"/>
          <w:szCs w:val="44"/>
        </w:rPr>
      </w:pPr>
    </w:p>
    <w:p w:rsidR="00401528" w:rsidRDefault="009813F0">
      <w:pPr>
        <w:jc w:val="right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石</w:t>
      </w:r>
      <w:proofErr w:type="gramStart"/>
      <w:r>
        <w:rPr>
          <w:rFonts w:ascii="楷体" w:eastAsia="楷体" w:hAnsi="楷体" w:cs="楷体" w:hint="eastAsia"/>
          <w:sz w:val="32"/>
          <w:szCs w:val="32"/>
        </w:rPr>
        <w:t>司罚决字</w:t>
      </w:r>
      <w:proofErr w:type="gramEnd"/>
      <w:r>
        <w:rPr>
          <w:rFonts w:ascii="楷体" w:eastAsia="楷体" w:hAnsi="楷体" w:cs="楷体" w:hint="eastAsia"/>
          <w:sz w:val="32"/>
          <w:szCs w:val="32"/>
        </w:rPr>
        <w:t>[2017]</w:t>
      </w:r>
      <w:r>
        <w:rPr>
          <w:rFonts w:ascii="楷体" w:eastAsia="楷体" w:hAnsi="楷体" w:cs="楷体" w:hint="eastAsia"/>
          <w:sz w:val="32"/>
          <w:szCs w:val="32"/>
        </w:rPr>
        <w:t>第</w:t>
      </w:r>
      <w:r>
        <w:rPr>
          <w:rFonts w:ascii="楷体" w:eastAsia="楷体" w:hAnsi="楷体" w:cs="楷体" w:hint="eastAsia"/>
          <w:sz w:val="32"/>
          <w:szCs w:val="32"/>
        </w:rPr>
        <w:t>002</w:t>
      </w:r>
      <w:r>
        <w:rPr>
          <w:rFonts w:ascii="楷体" w:eastAsia="楷体" w:hAnsi="楷体" w:cs="楷体" w:hint="eastAsia"/>
          <w:sz w:val="32"/>
          <w:szCs w:val="32"/>
        </w:rPr>
        <w:t>号</w:t>
      </w:r>
    </w:p>
    <w:p w:rsidR="00401528" w:rsidRDefault="00401528">
      <w:pPr>
        <w:jc w:val="right"/>
        <w:rPr>
          <w:rFonts w:ascii="楷体" w:eastAsia="楷体" w:hAnsi="楷体" w:cs="楷体"/>
          <w:sz w:val="32"/>
          <w:szCs w:val="32"/>
        </w:rPr>
      </w:pPr>
    </w:p>
    <w:p w:rsidR="00401528" w:rsidRDefault="009813F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当事人</w:t>
      </w:r>
      <w:r>
        <w:rPr>
          <w:rFonts w:ascii="仿宋_GB2312" w:eastAsia="仿宋_GB2312" w:hAnsi="仿宋_GB2312" w:cs="仿宋_GB2312" w:hint="eastAsia"/>
          <w:sz w:val="32"/>
          <w:szCs w:val="32"/>
        </w:rPr>
        <w:t>：李</w:t>
      </w:r>
      <w:r>
        <w:rPr>
          <w:rFonts w:ascii="仿宋_GB2312" w:eastAsia="仿宋_GB2312" w:hAnsi="仿宋_GB2312" w:cs="仿宋_GB2312" w:hint="eastAsia"/>
          <w:sz w:val="32"/>
          <w:szCs w:val="32"/>
        </w:rPr>
        <w:t>广彬</w:t>
      </w:r>
    </w:p>
    <w:p w:rsidR="00401528" w:rsidRDefault="009813F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所在单位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sz w:val="32"/>
          <w:szCs w:val="32"/>
        </w:rPr>
        <w:t>北京市佳</w:t>
      </w:r>
      <w:r>
        <w:rPr>
          <w:rFonts w:ascii="仿宋_GB2312" w:eastAsia="仿宋_GB2312" w:hAnsi="仿宋_GB2312" w:cs="仿宋_GB2312" w:hint="eastAsia"/>
          <w:sz w:val="32"/>
          <w:szCs w:val="32"/>
        </w:rPr>
        <w:t>泰</w:t>
      </w:r>
      <w:r>
        <w:rPr>
          <w:rFonts w:ascii="仿宋_GB2312" w:eastAsia="仿宋_GB2312" w:hAnsi="仿宋_GB2312" w:cs="仿宋_GB2312" w:hint="eastAsia"/>
          <w:sz w:val="32"/>
          <w:szCs w:val="32"/>
        </w:rPr>
        <w:t>律师事务所</w:t>
      </w:r>
    </w:p>
    <w:p w:rsidR="00401528" w:rsidRDefault="009813F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职务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sz w:val="32"/>
          <w:szCs w:val="32"/>
        </w:rPr>
        <w:t>主任</w:t>
      </w:r>
      <w:bookmarkStart w:id="0" w:name="_GoBack"/>
      <w:bookmarkEnd w:id="0"/>
    </w:p>
    <w:p w:rsidR="00401528" w:rsidRDefault="009813F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律师执业证号</w:t>
      </w:r>
      <w:r>
        <w:rPr>
          <w:rFonts w:ascii="仿宋_GB2312" w:eastAsia="仿宋_GB2312" w:hAnsi="仿宋_GB2312" w:cs="仿宋_GB2312" w:hint="eastAsia"/>
          <w:sz w:val="32"/>
          <w:szCs w:val="32"/>
        </w:rPr>
        <w:t>:11101200010100915</w:t>
      </w:r>
    </w:p>
    <w:p w:rsidR="00401528" w:rsidRDefault="009813F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地址</w:t>
      </w:r>
      <w:r>
        <w:rPr>
          <w:rFonts w:ascii="仿宋_GB2312" w:eastAsia="仿宋_GB2312" w:hAnsi="仿宋_GB2312" w:cs="仿宋_GB2312" w:hint="eastAsia"/>
          <w:sz w:val="32"/>
          <w:szCs w:val="32"/>
        </w:rPr>
        <w:t>:</w:t>
      </w:r>
      <w:r>
        <w:rPr>
          <w:rFonts w:ascii="仿宋_GB2312" w:eastAsia="仿宋_GB2312" w:hAnsi="仿宋_GB2312" w:cs="仿宋_GB2312" w:hint="eastAsia"/>
          <w:sz w:val="32"/>
          <w:szCs w:val="32"/>
        </w:rPr>
        <w:t>北京市石景山区海特花园</w:t>
      </w:r>
      <w:r>
        <w:rPr>
          <w:rFonts w:ascii="仿宋_GB2312" w:eastAsia="仿宋_GB2312" w:hAnsi="仿宋_GB2312" w:cs="仿宋_GB2312" w:hint="eastAsia"/>
          <w:sz w:val="32"/>
          <w:szCs w:val="32"/>
        </w:rPr>
        <w:t>46-2-601</w:t>
      </w:r>
    </w:p>
    <w:p w:rsidR="00401528" w:rsidRDefault="009813F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经群众实名举报</w:t>
      </w:r>
      <w:r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本机关调查核实</w:t>
      </w:r>
      <w:r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北京市佳泰律师事务所于</w:t>
      </w:r>
    </w:p>
    <w:p w:rsidR="00401528" w:rsidRDefault="009813F0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2014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14</w:t>
      </w:r>
      <w:r>
        <w:rPr>
          <w:rFonts w:ascii="仿宋_GB2312" w:eastAsia="仿宋_GB2312" w:hAnsi="仿宋_GB2312" w:cs="仿宋_GB2312" w:hint="eastAsia"/>
          <w:sz w:val="32"/>
          <w:szCs w:val="32"/>
        </w:rPr>
        <w:t>日至</w:t>
      </w:r>
      <w:r>
        <w:rPr>
          <w:rFonts w:ascii="仿宋_GB2312" w:eastAsia="仿宋_GB2312" w:hAnsi="仿宋_GB2312" w:cs="仿宋_GB2312" w:hint="eastAsia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sz w:val="32"/>
          <w:szCs w:val="32"/>
        </w:rPr>
        <w:t>间</w:t>
      </w:r>
      <w:r>
        <w:rPr>
          <w:rFonts w:ascii="仿宋_GB2312" w:eastAsia="仿宋_GB2312" w:hAnsi="仿宋_GB2312" w:cs="仿宋_GB2312" w:hint="eastAsia"/>
          <w:sz w:val="32"/>
          <w:szCs w:val="32"/>
        </w:rPr>
        <w:t>与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投诉</w:t>
      </w:r>
      <w:r>
        <w:rPr>
          <w:rFonts w:ascii="仿宋_GB2312" w:eastAsia="仿宋_GB2312" w:hAnsi="仿宋_GB2312" w:cs="仿宋_GB2312" w:hint="eastAsia"/>
          <w:sz w:val="32"/>
          <w:szCs w:val="32"/>
        </w:rPr>
        <w:t>人</w:t>
      </w:r>
      <w:r>
        <w:rPr>
          <w:rFonts w:ascii="仿宋_GB2312" w:eastAsia="仿宋_GB2312" w:hAnsi="仿宋_GB2312" w:cs="仿宋_GB2312" w:hint="eastAsia"/>
          <w:sz w:val="32"/>
          <w:szCs w:val="32"/>
        </w:rPr>
        <w:t>温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先后签订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份委托代理合同</w:t>
      </w:r>
      <w:r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井指派该所律师尹昌友以温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诉讼代理人身份参与相关</w:t>
      </w:r>
      <w:r>
        <w:rPr>
          <w:rFonts w:ascii="仿宋_GB2312" w:eastAsia="仿宋_GB2312" w:hAnsi="仿宋_GB2312" w:cs="仿宋_GB2312" w:hint="eastAsia"/>
          <w:sz w:val="32"/>
          <w:szCs w:val="32"/>
        </w:rPr>
        <w:t>诉讼</w:t>
      </w:r>
      <w:r>
        <w:rPr>
          <w:rFonts w:ascii="仿宋_GB2312" w:eastAsia="仿宋_GB2312" w:hAnsi="仿宋_GB2312" w:cs="仿宋_GB2312" w:hint="eastAsia"/>
          <w:sz w:val="32"/>
          <w:szCs w:val="32"/>
        </w:rPr>
        <w:t>活动。在收取</w:t>
      </w:r>
      <w:r>
        <w:rPr>
          <w:rFonts w:ascii="仿宋_GB2312" w:eastAsia="仿宋_GB2312" w:hAnsi="仿宋_GB2312" w:cs="仿宋_GB2312" w:hint="eastAsia"/>
          <w:sz w:val="32"/>
          <w:szCs w:val="32"/>
        </w:rPr>
        <w:t>28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万元代理费中</w:t>
      </w:r>
      <w:r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对</w:t>
      </w:r>
      <w:r>
        <w:rPr>
          <w:rFonts w:ascii="仿宋_GB2312" w:eastAsia="仿宋_GB2312" w:hAnsi="仿宋_GB2312" w:cs="仿宋_GB2312" w:hint="eastAsia"/>
          <w:sz w:val="32"/>
          <w:szCs w:val="32"/>
        </w:rPr>
        <w:t>2014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29</w:t>
      </w:r>
      <w:r>
        <w:rPr>
          <w:rFonts w:ascii="仿宋_GB2312" w:eastAsia="仿宋_GB2312" w:hAnsi="仿宋_GB2312" w:cs="仿宋_GB2312" w:hint="eastAsia"/>
          <w:sz w:val="32"/>
          <w:szCs w:val="32"/>
        </w:rPr>
        <w:t>日收取的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万元代理费以委托人与代理</w:t>
      </w:r>
      <w:r>
        <w:rPr>
          <w:rFonts w:ascii="仿宋_GB2312" w:eastAsia="仿宋_GB2312" w:hAnsi="仿宋_GB2312" w:cs="仿宋_GB2312" w:hint="eastAsia"/>
          <w:sz w:val="32"/>
          <w:szCs w:val="32"/>
        </w:rPr>
        <w:t>律师</w:t>
      </w:r>
      <w:r>
        <w:rPr>
          <w:rFonts w:ascii="仿宋_GB2312" w:eastAsia="仿宋_GB2312" w:hAnsi="仿宋_GB2312" w:cs="仿宋_GB2312" w:hint="eastAsia"/>
          <w:sz w:val="32"/>
          <w:szCs w:val="32"/>
        </w:rPr>
        <w:t>之间存在借款抵补为由</w:t>
      </w:r>
      <w:r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未及时开具发票。</w:t>
      </w:r>
      <w:r>
        <w:rPr>
          <w:rFonts w:ascii="仿宋_GB2312" w:eastAsia="仿宋_GB2312" w:hAnsi="仿宋_GB2312" w:cs="仿宋_GB2312" w:hint="eastAsia"/>
          <w:sz w:val="32"/>
          <w:szCs w:val="32"/>
        </w:rPr>
        <w:t>2017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本机关收到温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的投诉。北京市</w:t>
      </w:r>
      <w:r w:rsidR="00FE333D">
        <w:rPr>
          <w:rFonts w:ascii="仿宋_GB2312" w:eastAsia="仿宋_GB2312" w:hAnsi="仿宋_GB2312" w:cs="仿宋_GB2312" w:hint="eastAsia"/>
          <w:sz w:val="32"/>
          <w:szCs w:val="32"/>
        </w:rPr>
        <w:t>佳泰</w:t>
      </w:r>
      <w:r>
        <w:rPr>
          <w:rFonts w:ascii="仿宋_GB2312" w:eastAsia="仿宋_GB2312" w:hAnsi="仿宋_GB2312" w:cs="仿宋_GB2312" w:hint="eastAsia"/>
          <w:sz w:val="32"/>
          <w:szCs w:val="32"/>
        </w:rPr>
        <w:t>律师事务所在被投诉后于</w:t>
      </w:r>
      <w:r>
        <w:rPr>
          <w:rFonts w:ascii="仿宋_GB2312" w:eastAsia="仿宋_GB2312" w:hAnsi="仿宋_GB2312" w:cs="仿宋_GB2312" w:hint="eastAsia"/>
          <w:sz w:val="32"/>
          <w:szCs w:val="32"/>
        </w:rPr>
        <w:t>2017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27</w:t>
      </w:r>
      <w:r>
        <w:rPr>
          <w:rFonts w:ascii="仿宋_GB2312" w:eastAsia="仿宋_GB2312" w:hAnsi="仿宋_GB2312" w:cs="仿宋_GB2312" w:hint="eastAsia"/>
          <w:sz w:val="32"/>
          <w:szCs w:val="32"/>
        </w:rPr>
        <w:t>日补开了上</w:t>
      </w:r>
      <w:r>
        <w:rPr>
          <w:rFonts w:ascii="仿宋_GB2312" w:eastAsia="仿宋_GB2312" w:hAnsi="仿宋_GB2312" w:cs="仿宋_GB2312" w:hint="eastAsia"/>
          <w:sz w:val="32"/>
          <w:szCs w:val="32"/>
        </w:rPr>
        <w:t>述</w:t>
      </w:r>
      <w:r>
        <w:rPr>
          <w:rFonts w:ascii="仿宋_GB2312" w:eastAsia="仿宋_GB2312" w:hAnsi="仿宋_GB2312" w:cs="仿宋_GB2312" w:hint="eastAsia"/>
          <w:sz w:val="32"/>
          <w:szCs w:val="32"/>
        </w:rPr>
        <w:t>代理费的正式发票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401528" w:rsidRDefault="009813F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以上事实有温</w:t>
      </w:r>
      <w:r>
        <w:rPr>
          <w:rFonts w:ascii="仿宋_GB2312" w:eastAsia="仿宋_GB2312" w:hAnsi="仿宋_GB2312" w:cs="仿宋_GB2312" w:hint="eastAsia"/>
          <w:sz w:val="32"/>
          <w:szCs w:val="32"/>
        </w:rPr>
        <w:t>XX</w:t>
      </w:r>
      <w:r>
        <w:rPr>
          <w:rFonts w:ascii="仿宋_GB2312" w:eastAsia="仿宋_GB2312" w:hAnsi="仿宋_GB2312" w:cs="仿宋_GB2312" w:hint="eastAsia"/>
          <w:sz w:val="32"/>
          <w:szCs w:val="32"/>
        </w:rPr>
        <w:t>提供的投诉书及投诉材料、北京市佳</w:t>
      </w:r>
      <w:r w:rsidR="00FE333D">
        <w:rPr>
          <w:rFonts w:ascii="仿宋_GB2312" w:eastAsia="仿宋_GB2312" w:hAnsi="仿宋_GB2312" w:cs="仿宋_GB2312" w:hint="eastAsia"/>
          <w:sz w:val="32"/>
          <w:szCs w:val="32"/>
        </w:rPr>
        <w:t>泰</w:t>
      </w:r>
      <w:r>
        <w:rPr>
          <w:rFonts w:ascii="仿宋_GB2312" w:eastAsia="仿宋_GB2312" w:hAnsi="仿宋_GB2312" w:cs="仿宋_GB2312" w:hint="eastAsia"/>
          <w:sz w:val="32"/>
          <w:szCs w:val="32"/>
        </w:rPr>
        <w:t>律师事务所提供的情况说明材料、</w:t>
      </w:r>
      <w:r>
        <w:rPr>
          <w:rFonts w:ascii="仿宋_GB2312" w:eastAsia="仿宋_GB2312" w:hAnsi="仿宋_GB2312" w:cs="仿宋_GB2312" w:hint="eastAsia"/>
          <w:sz w:val="32"/>
          <w:szCs w:val="32"/>
        </w:rPr>
        <w:t>委</w:t>
      </w:r>
      <w:r>
        <w:rPr>
          <w:rFonts w:ascii="仿宋_GB2312" w:eastAsia="仿宋_GB2312" w:hAnsi="仿宋_GB2312" w:cs="仿宋_GB2312" w:hint="eastAsia"/>
          <w:sz w:val="32"/>
          <w:szCs w:val="32"/>
        </w:rPr>
        <w:t>托代理合同</w:t>
      </w:r>
      <w:r>
        <w:rPr>
          <w:rFonts w:ascii="仿宋_GB2312" w:eastAsia="仿宋_GB2312" w:hAnsi="仿宋_GB2312" w:cs="仿宋_GB2312" w:hint="eastAsia"/>
          <w:sz w:val="32"/>
          <w:szCs w:val="32"/>
        </w:rPr>
        <w:t>(2015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年佳第</w:t>
      </w:r>
      <w:r>
        <w:rPr>
          <w:rFonts w:ascii="仿宋_GB2312" w:eastAsia="仿宋_GB2312" w:hAnsi="仿宋_GB2312" w:cs="仿宋_GB2312" w:hint="eastAsia"/>
          <w:sz w:val="32"/>
          <w:szCs w:val="32"/>
        </w:rPr>
        <w:t>005</w:t>
      </w:r>
      <w:r>
        <w:rPr>
          <w:rFonts w:ascii="仿宋_GB2312" w:eastAsia="仿宋_GB2312" w:hAnsi="仿宋_GB2312" w:cs="仿宋_GB2312" w:hint="eastAsia"/>
          <w:sz w:val="32"/>
          <w:szCs w:val="32"/>
        </w:rPr>
        <w:t>号</w:t>
      </w:r>
      <w:r>
        <w:rPr>
          <w:rFonts w:ascii="仿宋_GB2312" w:eastAsia="仿宋_GB2312" w:hAnsi="仿宋_GB2312" w:cs="仿宋_GB2312" w:hint="eastAsia"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sz w:val="32"/>
          <w:szCs w:val="32"/>
        </w:rPr>
        <w:t>复印</w:t>
      </w:r>
      <w:r>
        <w:rPr>
          <w:rFonts w:ascii="仿宋_GB2312" w:eastAsia="仿宋_GB2312" w:hAnsi="仿宋_GB2312" w:cs="仿宋_GB2312" w:hint="eastAsia"/>
          <w:sz w:val="32"/>
          <w:szCs w:val="32"/>
        </w:rPr>
        <w:t>件</w:t>
      </w:r>
      <w:r>
        <w:rPr>
          <w:rFonts w:ascii="仿宋_GB2312" w:eastAsia="仿宋_GB2312" w:hAnsi="仿宋_GB2312" w:cs="仿宋_GB2312" w:hint="eastAsia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sz w:val="32"/>
          <w:szCs w:val="32"/>
        </w:rPr>
        <w:t>司法行政机关询</w:t>
      </w:r>
      <w:r>
        <w:rPr>
          <w:rFonts w:ascii="仿宋_GB2312" w:eastAsia="仿宋_GB2312" w:hAnsi="仿宋_GB2312" w:cs="仿宋_GB2312" w:hint="eastAsia"/>
          <w:sz w:val="32"/>
          <w:szCs w:val="32"/>
        </w:rPr>
        <w:t>问</w:t>
      </w:r>
      <w:r>
        <w:rPr>
          <w:rFonts w:ascii="仿宋_GB2312" w:eastAsia="仿宋_GB2312" w:hAnsi="仿宋_GB2312" w:cs="仿宋_GB2312" w:hint="eastAsia"/>
          <w:sz w:val="32"/>
          <w:szCs w:val="32"/>
        </w:rPr>
        <w:t>笔录、北京市佳</w:t>
      </w:r>
      <w:r>
        <w:rPr>
          <w:rFonts w:ascii="仿宋_GB2312" w:eastAsia="仿宋_GB2312" w:hAnsi="仿宋_GB2312" w:cs="仿宋_GB2312" w:hint="eastAsia"/>
          <w:sz w:val="32"/>
          <w:szCs w:val="32"/>
        </w:rPr>
        <w:t>泰</w:t>
      </w:r>
      <w:r>
        <w:rPr>
          <w:rFonts w:ascii="仿宋_GB2312" w:eastAsia="仿宋_GB2312" w:hAnsi="仿宋_GB2312" w:cs="仿宋_GB2312" w:hint="eastAsia"/>
          <w:sz w:val="32"/>
          <w:szCs w:val="32"/>
        </w:rPr>
        <w:t>师事务所执业许可证</w:t>
      </w:r>
      <w:r>
        <w:rPr>
          <w:rFonts w:ascii="仿宋_GB2312" w:eastAsia="仿宋_GB2312" w:hAnsi="仿宋_GB2312" w:cs="仿宋_GB2312" w:hint="eastAsia"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sz w:val="32"/>
          <w:szCs w:val="32"/>
        </w:rPr>
        <w:t>副</w:t>
      </w:r>
      <w:r>
        <w:rPr>
          <w:rFonts w:ascii="仿宋_GB2312" w:eastAsia="仿宋_GB2312" w:hAnsi="仿宋_GB2312" w:cs="仿宋_GB2312" w:hint="eastAsia"/>
          <w:sz w:val="32"/>
          <w:szCs w:val="32"/>
        </w:rPr>
        <w:t>本</w:t>
      </w:r>
      <w:r>
        <w:rPr>
          <w:rFonts w:ascii="仿宋_GB2312" w:eastAsia="仿宋_GB2312" w:hAnsi="仿宋_GB2312" w:cs="仿宋_GB2312" w:hint="eastAsia"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sz w:val="32"/>
          <w:szCs w:val="32"/>
        </w:rPr>
        <w:t>复印件</w:t>
      </w:r>
      <w:r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李广</w:t>
      </w:r>
      <w:r>
        <w:rPr>
          <w:rFonts w:ascii="仿宋_GB2312" w:eastAsia="仿宋_GB2312" w:hAnsi="仿宋_GB2312" w:cs="仿宋_GB2312" w:hint="eastAsia"/>
          <w:sz w:val="32"/>
          <w:szCs w:val="32"/>
        </w:rPr>
        <w:t>彬</w:t>
      </w:r>
      <w:r>
        <w:rPr>
          <w:rFonts w:ascii="仿宋_GB2312" w:eastAsia="仿宋_GB2312" w:hAnsi="仿宋_GB2312" w:cs="仿宋_GB2312" w:hint="eastAsia"/>
          <w:sz w:val="32"/>
          <w:szCs w:val="32"/>
        </w:rPr>
        <w:t>律师执业证复印件、本机关调取的发票印件及北市第一中级人民法</w:t>
      </w:r>
      <w:r>
        <w:rPr>
          <w:rFonts w:ascii="仿宋_GB2312" w:eastAsia="仿宋_GB2312" w:hAnsi="仿宋_GB2312" w:cs="仿宋_GB2312" w:hint="eastAsia"/>
          <w:sz w:val="32"/>
          <w:szCs w:val="32"/>
        </w:rPr>
        <w:t>院</w:t>
      </w:r>
      <w:r>
        <w:rPr>
          <w:rFonts w:ascii="仿宋_GB2312" w:eastAsia="仿宋_GB2312" w:hAnsi="仿宋_GB2312" w:cs="仿宋_GB2312" w:hint="eastAsia"/>
          <w:sz w:val="32"/>
          <w:szCs w:val="32"/>
        </w:rPr>
        <w:t>(2016)</w:t>
      </w:r>
      <w:r>
        <w:rPr>
          <w:rFonts w:ascii="仿宋_GB2312" w:eastAsia="仿宋_GB2312" w:hAnsi="仿宋_GB2312" w:cs="仿宋_GB2312" w:hint="eastAsia"/>
          <w:sz w:val="32"/>
          <w:szCs w:val="32"/>
        </w:rPr>
        <w:t>京</w:t>
      </w:r>
      <w:r>
        <w:rPr>
          <w:rFonts w:ascii="仿宋_GB2312" w:eastAsia="仿宋_GB2312" w:hAnsi="仿宋_GB2312" w:cs="仿宋_GB2312" w:hint="eastAsia"/>
          <w:sz w:val="32"/>
          <w:szCs w:val="32"/>
        </w:rPr>
        <w:t>01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民终</w:t>
      </w:r>
      <w:r>
        <w:rPr>
          <w:rFonts w:ascii="仿宋_GB2312" w:eastAsia="仿宋_GB2312" w:hAnsi="仿宋_GB2312" w:cs="仿宋_GB2312" w:hint="eastAsia"/>
          <w:sz w:val="32"/>
          <w:szCs w:val="32"/>
        </w:rPr>
        <w:t>1938</w:t>
      </w:r>
      <w:r>
        <w:rPr>
          <w:rFonts w:ascii="仿宋_GB2312" w:eastAsia="仿宋_GB2312" w:hAnsi="仿宋_GB2312" w:cs="仿宋_GB2312" w:hint="eastAsia"/>
          <w:sz w:val="32"/>
          <w:szCs w:val="32"/>
        </w:rPr>
        <w:t>号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民事判决书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复印</w:t>
      </w:r>
      <w:r>
        <w:rPr>
          <w:rFonts w:ascii="仿宋_GB2312" w:eastAsia="仿宋_GB2312" w:hAnsi="仿宋_GB2312" w:cs="仿宋_GB2312" w:hint="eastAsia"/>
          <w:sz w:val="32"/>
          <w:szCs w:val="32"/>
        </w:rPr>
        <w:t>件</w:t>
      </w:r>
      <w:r>
        <w:rPr>
          <w:rFonts w:ascii="仿宋_GB2312" w:eastAsia="仿宋_GB2312" w:hAnsi="仿宋_GB2312" w:cs="仿宋_GB2312" w:hint="eastAsia"/>
          <w:sz w:val="32"/>
          <w:szCs w:val="32"/>
        </w:rPr>
        <w:t>等证据佐证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401528" w:rsidRDefault="009813F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本机关认为</w:t>
      </w:r>
      <w:r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北京市佳</w:t>
      </w:r>
      <w:r>
        <w:rPr>
          <w:rFonts w:ascii="仿宋_GB2312" w:eastAsia="仿宋_GB2312" w:hAnsi="仿宋_GB2312" w:cs="仿宋_GB2312" w:hint="eastAsia"/>
          <w:sz w:val="32"/>
          <w:szCs w:val="32"/>
        </w:rPr>
        <w:t>泰</w:t>
      </w:r>
      <w:r>
        <w:rPr>
          <w:rFonts w:ascii="仿宋_GB2312" w:eastAsia="仿宋_GB2312" w:hAnsi="仿宋_GB2312" w:cs="仿宋_GB2312" w:hint="eastAsia"/>
          <w:sz w:val="32"/>
          <w:szCs w:val="32"/>
        </w:rPr>
        <w:t>律师事务所</w:t>
      </w:r>
      <w:r>
        <w:rPr>
          <w:rFonts w:ascii="仿宋_GB2312" w:eastAsia="仿宋_GB2312" w:hAnsi="仿宋_GB2312" w:cs="仿宋_GB2312" w:hint="eastAsia"/>
          <w:sz w:val="32"/>
          <w:szCs w:val="32"/>
        </w:rPr>
        <w:t>未</w:t>
      </w:r>
      <w:r>
        <w:rPr>
          <w:rFonts w:ascii="仿宋_GB2312" w:eastAsia="仿宋_GB2312" w:hAnsi="仿宋_GB2312" w:cs="仿宋_GB2312" w:hint="eastAsia"/>
          <w:sz w:val="32"/>
          <w:szCs w:val="32"/>
        </w:rPr>
        <w:t>对该所师尹昌友代理案件开</w:t>
      </w:r>
      <w:r>
        <w:rPr>
          <w:rFonts w:ascii="仿宋_GB2312" w:eastAsia="仿宋_GB2312" w:hAnsi="仿宋_GB2312" w:cs="仿宋_GB2312" w:hint="eastAsia"/>
          <w:sz w:val="32"/>
          <w:szCs w:val="32"/>
        </w:rPr>
        <w:t>具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万元代</w:t>
      </w:r>
      <w:r>
        <w:rPr>
          <w:rFonts w:ascii="仿宋_GB2312" w:eastAsia="仿宋_GB2312" w:hAnsi="仿宋_GB2312" w:cs="仿宋_GB2312" w:hint="eastAsia"/>
          <w:sz w:val="32"/>
          <w:szCs w:val="32"/>
        </w:rPr>
        <w:t>理</w:t>
      </w:r>
      <w:r>
        <w:rPr>
          <w:rFonts w:ascii="仿宋_GB2312" w:eastAsia="仿宋_GB2312" w:hAnsi="仿宋_GB2312" w:cs="仿宋_GB2312" w:hint="eastAsia"/>
          <w:sz w:val="32"/>
          <w:szCs w:val="32"/>
        </w:rPr>
        <w:t>费发票的行为</w:t>
      </w:r>
      <w:r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违反了《中华</w:t>
      </w:r>
      <w:r>
        <w:rPr>
          <w:rFonts w:ascii="仿宋_GB2312" w:eastAsia="仿宋_GB2312" w:hAnsi="仿宋_GB2312" w:cs="仿宋_GB2312" w:hint="eastAsia"/>
          <w:sz w:val="32"/>
          <w:szCs w:val="32"/>
        </w:rPr>
        <w:t>人</w:t>
      </w:r>
      <w:r>
        <w:rPr>
          <w:rFonts w:ascii="仿宋_GB2312" w:eastAsia="仿宋_GB2312" w:hAnsi="仿宋_GB2312" w:cs="仿宋_GB2312" w:hint="eastAsia"/>
          <w:sz w:val="32"/>
          <w:szCs w:val="32"/>
        </w:rPr>
        <w:t>民共</w:t>
      </w:r>
      <w:r>
        <w:rPr>
          <w:rFonts w:ascii="仿宋_GB2312" w:eastAsia="仿宋_GB2312" w:hAnsi="仿宋_GB2312" w:cs="仿宋_GB2312" w:hint="eastAsia"/>
          <w:sz w:val="32"/>
          <w:szCs w:val="32"/>
        </w:rPr>
        <w:t>和</w:t>
      </w:r>
      <w:r>
        <w:rPr>
          <w:rFonts w:ascii="仿宋_GB2312" w:eastAsia="仿宋_GB2312" w:hAnsi="仿宋_GB2312" w:cs="仿宋_GB2312" w:hint="eastAsia"/>
          <w:sz w:val="32"/>
          <w:szCs w:val="32"/>
        </w:rPr>
        <w:t>国</w:t>
      </w:r>
      <w:r>
        <w:rPr>
          <w:rFonts w:ascii="仿宋_GB2312" w:eastAsia="仿宋_GB2312" w:hAnsi="仿宋_GB2312" w:cs="仿宋_GB2312" w:hint="eastAsia"/>
          <w:sz w:val="32"/>
          <w:szCs w:val="32"/>
        </w:rPr>
        <w:t>律师</w:t>
      </w:r>
      <w:r>
        <w:rPr>
          <w:rFonts w:ascii="仿宋_GB2312" w:eastAsia="仿宋_GB2312" w:hAnsi="仿宋_GB2312" w:cs="仿宋_GB2312" w:hint="eastAsia"/>
          <w:sz w:val="32"/>
          <w:szCs w:val="32"/>
        </w:rPr>
        <w:t>法</w:t>
      </w:r>
      <w:r>
        <w:rPr>
          <w:rFonts w:ascii="仿宋_GB2312" w:eastAsia="仿宋_GB2312" w:hAnsi="仿宋_GB2312" w:cs="仿宋_GB2312" w:hint="eastAsia"/>
          <w:sz w:val="32"/>
          <w:szCs w:val="32"/>
        </w:rPr>
        <w:t>》</w:t>
      </w:r>
      <w:r>
        <w:rPr>
          <w:rFonts w:ascii="仿宋_GB2312" w:eastAsia="仿宋_GB2312" w:hAnsi="仿宋_GB2312" w:cs="仿宋_GB2312" w:hint="eastAsia"/>
          <w:sz w:val="32"/>
          <w:szCs w:val="32"/>
        </w:rPr>
        <w:t>第二十五条第</w:t>
      </w:r>
      <w:r>
        <w:rPr>
          <w:rFonts w:ascii="仿宋_GB2312" w:eastAsia="仿宋_GB2312" w:hAnsi="仿宋_GB2312" w:cs="仿宋_GB2312" w:hint="eastAsia"/>
          <w:sz w:val="32"/>
          <w:szCs w:val="32"/>
        </w:rPr>
        <w:t>一款</w:t>
      </w:r>
      <w:r>
        <w:rPr>
          <w:rFonts w:ascii="仿宋_GB2312" w:eastAsia="仿宋_GB2312" w:hAnsi="仿宋_GB2312" w:cs="仿宋_GB2312" w:hint="eastAsia"/>
          <w:sz w:val="32"/>
          <w:szCs w:val="32"/>
        </w:rPr>
        <w:t>之规定</w:t>
      </w:r>
      <w:r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属于《中华</w:t>
      </w:r>
      <w:r>
        <w:rPr>
          <w:rFonts w:ascii="仿宋_GB2312" w:eastAsia="仿宋_GB2312" w:hAnsi="仿宋_GB2312" w:cs="仿宋_GB2312" w:hint="eastAsia"/>
          <w:sz w:val="32"/>
          <w:szCs w:val="32"/>
        </w:rPr>
        <w:t>人</w:t>
      </w:r>
      <w:r>
        <w:rPr>
          <w:rFonts w:ascii="仿宋_GB2312" w:eastAsia="仿宋_GB2312" w:hAnsi="仿宋_GB2312" w:cs="仿宋_GB2312" w:hint="eastAsia"/>
          <w:sz w:val="32"/>
          <w:szCs w:val="32"/>
        </w:rPr>
        <w:t>民共</w:t>
      </w:r>
      <w:r>
        <w:rPr>
          <w:rFonts w:ascii="仿宋_GB2312" w:eastAsia="仿宋_GB2312" w:hAnsi="仿宋_GB2312" w:cs="仿宋_GB2312" w:hint="eastAsia"/>
          <w:sz w:val="32"/>
          <w:szCs w:val="32"/>
        </w:rPr>
        <w:t>和</w:t>
      </w:r>
      <w:r>
        <w:rPr>
          <w:rFonts w:ascii="仿宋_GB2312" w:eastAsia="仿宋_GB2312" w:hAnsi="仿宋_GB2312" w:cs="仿宋_GB2312" w:hint="eastAsia"/>
          <w:sz w:val="32"/>
          <w:szCs w:val="32"/>
        </w:rPr>
        <w:t>国</w:t>
      </w:r>
      <w:r>
        <w:rPr>
          <w:rFonts w:ascii="仿宋_GB2312" w:eastAsia="仿宋_GB2312" w:hAnsi="仿宋_GB2312" w:cs="仿宋_GB2312" w:hint="eastAsia"/>
          <w:sz w:val="32"/>
          <w:szCs w:val="32"/>
        </w:rPr>
        <w:t>律师</w:t>
      </w:r>
      <w:r>
        <w:rPr>
          <w:rFonts w:ascii="仿宋_GB2312" w:eastAsia="仿宋_GB2312" w:hAnsi="仿宋_GB2312" w:cs="仿宋_GB2312" w:hint="eastAsia"/>
          <w:sz w:val="32"/>
          <w:szCs w:val="32"/>
        </w:rPr>
        <w:t>法》第五十条第一</w:t>
      </w:r>
      <w:r>
        <w:rPr>
          <w:rFonts w:ascii="仿宋_GB2312" w:eastAsia="仿宋_GB2312" w:hAnsi="仿宋_GB2312" w:cs="仿宋_GB2312" w:hint="eastAsia"/>
          <w:sz w:val="32"/>
          <w:szCs w:val="32"/>
        </w:rPr>
        <w:t>款</w:t>
      </w:r>
      <w:r>
        <w:rPr>
          <w:rFonts w:ascii="仿宋_GB2312" w:eastAsia="仿宋_GB2312" w:hAnsi="仿宋_GB2312" w:cs="仿宋_GB2312" w:hint="eastAsia"/>
          <w:sz w:val="32"/>
          <w:szCs w:val="32"/>
        </w:rPr>
        <w:t>第一项和《律师和律师事务所违法行为处罚办法》第二十三条第一项规定的应予处罚的情形。北京市佳</w:t>
      </w:r>
      <w:r>
        <w:rPr>
          <w:rFonts w:ascii="仿宋_GB2312" w:eastAsia="仿宋_GB2312" w:hAnsi="仿宋_GB2312" w:cs="仿宋_GB2312" w:hint="eastAsia"/>
          <w:sz w:val="32"/>
          <w:szCs w:val="32"/>
        </w:rPr>
        <w:t>泰律</w:t>
      </w:r>
      <w:r>
        <w:rPr>
          <w:rFonts w:ascii="仿宋_GB2312" w:eastAsia="仿宋_GB2312" w:hAnsi="仿宋_GB2312" w:cs="仿宋_GB2312" w:hint="eastAsia"/>
          <w:sz w:val="32"/>
          <w:szCs w:val="32"/>
        </w:rPr>
        <w:t>师事务所主动补开代理费发</w:t>
      </w:r>
      <w:r>
        <w:rPr>
          <w:rFonts w:ascii="仿宋_GB2312" w:eastAsia="仿宋_GB2312" w:hAnsi="仿宋_GB2312" w:cs="仿宋_GB2312" w:hint="eastAsia"/>
          <w:sz w:val="32"/>
          <w:szCs w:val="32"/>
        </w:rPr>
        <w:t>票</w:t>
      </w:r>
      <w:r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积极配合司法行政机关查处违法行为</w:t>
      </w:r>
      <w:r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依据《律师和律师事务所违法行为处罚办法》第三十八条第一款第一项和第二项之规定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北京市佳</w:t>
      </w:r>
      <w:r>
        <w:rPr>
          <w:rFonts w:ascii="仿宋_GB2312" w:eastAsia="仿宋_GB2312" w:hAnsi="仿宋_GB2312" w:cs="仿宋_GB2312" w:hint="eastAsia"/>
          <w:sz w:val="32"/>
          <w:szCs w:val="32"/>
        </w:rPr>
        <w:t>泰</w:t>
      </w:r>
      <w:r>
        <w:rPr>
          <w:rFonts w:ascii="仿宋_GB2312" w:eastAsia="仿宋_GB2312" w:hAnsi="仿宋_GB2312" w:cs="仿宋_GB2312" w:hint="eastAsia"/>
          <w:sz w:val="32"/>
          <w:szCs w:val="32"/>
        </w:rPr>
        <w:t>律师事务所具有可以从轻或者减轻行政处罚的情节。</w:t>
      </w:r>
    </w:p>
    <w:p w:rsidR="00401528" w:rsidRDefault="009813F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依据《中华人民共和国律师法》第五十条第一</w:t>
      </w:r>
      <w:r>
        <w:rPr>
          <w:rFonts w:ascii="仿宋_GB2312" w:eastAsia="仿宋_GB2312" w:hAnsi="仿宋_GB2312" w:cs="仿宋_GB2312" w:hint="eastAsia"/>
          <w:sz w:val="32"/>
          <w:szCs w:val="32"/>
        </w:rPr>
        <w:t>款</w:t>
      </w:r>
      <w:r>
        <w:rPr>
          <w:rFonts w:ascii="仿宋_GB2312" w:eastAsia="仿宋_GB2312" w:hAnsi="仿宋_GB2312" w:cs="仿宋_GB2312" w:hint="eastAsia"/>
          <w:sz w:val="32"/>
          <w:szCs w:val="32"/>
        </w:rPr>
        <w:t>第一项和《律师和律师事务所违法行为处办法》第二十三条第一项、第</w:t>
      </w:r>
      <w:r>
        <w:rPr>
          <w:rFonts w:ascii="仿宋_GB2312" w:eastAsia="仿宋_GB2312" w:hAnsi="仿宋_GB2312" w:cs="仿宋_GB2312" w:hint="eastAsia"/>
          <w:sz w:val="32"/>
          <w:szCs w:val="32"/>
        </w:rPr>
        <w:t>三</w:t>
      </w:r>
      <w:r>
        <w:rPr>
          <w:rFonts w:ascii="仿宋_GB2312" w:eastAsia="仿宋_GB2312" w:hAnsi="仿宋_GB2312" w:cs="仿宋_GB2312" w:hint="eastAsia"/>
          <w:sz w:val="32"/>
          <w:szCs w:val="32"/>
        </w:rPr>
        <w:t>十三条</w:t>
      </w:r>
      <w:r>
        <w:rPr>
          <w:rFonts w:ascii="仿宋_GB2312" w:eastAsia="仿宋_GB2312" w:hAnsi="仿宋_GB2312" w:cs="仿宋_GB2312" w:hint="eastAsia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sz w:val="32"/>
          <w:szCs w:val="32"/>
        </w:rPr>
        <w:t>第三十八条第一</w:t>
      </w:r>
      <w:r>
        <w:rPr>
          <w:rFonts w:ascii="仿宋_GB2312" w:eastAsia="仿宋_GB2312" w:hAnsi="仿宋_GB2312" w:cs="仿宋_GB2312" w:hint="eastAsia"/>
          <w:sz w:val="32"/>
          <w:szCs w:val="32"/>
        </w:rPr>
        <w:t>款</w:t>
      </w:r>
      <w:r>
        <w:rPr>
          <w:rFonts w:ascii="仿宋_GB2312" w:eastAsia="仿宋_GB2312" w:hAnsi="仿宋_GB2312" w:cs="仿宋_GB2312" w:hint="eastAsia"/>
          <w:sz w:val="32"/>
          <w:szCs w:val="32"/>
        </w:rPr>
        <w:t>第一</w:t>
      </w:r>
      <w:r>
        <w:rPr>
          <w:rFonts w:ascii="仿宋_GB2312" w:eastAsia="仿宋_GB2312" w:hAnsi="仿宋_GB2312" w:cs="仿宋_GB2312" w:hint="eastAsia"/>
          <w:sz w:val="32"/>
          <w:szCs w:val="32"/>
        </w:rPr>
        <w:t>项</w:t>
      </w:r>
      <w:r>
        <w:rPr>
          <w:rFonts w:ascii="仿宋_GB2312" w:eastAsia="仿宋_GB2312" w:hAnsi="仿宋_GB2312" w:cs="仿宋_GB2312" w:hint="eastAsia"/>
          <w:sz w:val="32"/>
          <w:szCs w:val="32"/>
        </w:rPr>
        <w:t>和第二项之规定</w:t>
      </w:r>
      <w:r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本机关于</w:t>
      </w:r>
      <w:r>
        <w:rPr>
          <w:rFonts w:ascii="仿宋_GB2312" w:eastAsia="仿宋_GB2312" w:hAnsi="仿宋_GB2312" w:cs="仿宋_GB2312" w:hint="eastAsia"/>
          <w:sz w:val="32"/>
          <w:szCs w:val="32"/>
        </w:rPr>
        <w:t>2017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18</w:t>
      </w:r>
      <w:r>
        <w:rPr>
          <w:rFonts w:ascii="仿宋_GB2312" w:eastAsia="仿宋_GB2312" w:hAnsi="仿宋_GB2312" w:cs="仿宋_GB2312" w:hint="eastAsia"/>
          <w:sz w:val="32"/>
          <w:szCs w:val="32"/>
        </w:rPr>
        <w:t>日决定对北京市佳泰律师事务所处警告的行政处罚。</w:t>
      </w:r>
    </w:p>
    <w:p w:rsidR="00401528" w:rsidRDefault="009813F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依据《中华人民共和国律师法》第五十条第二款和《律师和律师事务所违法行为处罚办法》第四十ー条第一款之规定</w:t>
      </w:r>
      <w:r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李广彬作为北京市佳泰律师</w:t>
      </w:r>
      <w:r>
        <w:rPr>
          <w:rFonts w:ascii="仿宋_GB2312" w:eastAsia="仿宋_GB2312" w:hAnsi="仿宋_GB2312" w:cs="仿宋_GB2312" w:hint="eastAsia"/>
          <w:sz w:val="32"/>
          <w:szCs w:val="32"/>
        </w:rPr>
        <w:t>事</w:t>
      </w:r>
      <w:r>
        <w:rPr>
          <w:rFonts w:ascii="仿宋_GB2312" w:eastAsia="仿宋_GB2312" w:hAnsi="仿宋_GB2312" w:cs="仿宋_GB2312" w:hint="eastAsia"/>
          <w:sz w:val="32"/>
          <w:szCs w:val="32"/>
        </w:rPr>
        <w:t>务所负责人</w:t>
      </w:r>
      <w:r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应对北京市佳泰律师事务所未开具代理费发票的行为承担管理</w:t>
      </w:r>
      <w:r>
        <w:rPr>
          <w:rFonts w:ascii="仿宋_GB2312" w:eastAsia="仿宋_GB2312" w:hAnsi="仿宋_GB2312" w:cs="仿宋_GB2312" w:hint="eastAsia"/>
          <w:sz w:val="32"/>
          <w:szCs w:val="32"/>
        </w:rPr>
        <w:t>责</w:t>
      </w:r>
      <w:r>
        <w:rPr>
          <w:rFonts w:ascii="仿宋_GB2312" w:eastAsia="仿宋_GB2312" w:hAnsi="仿宋_GB2312" w:cs="仿宋_GB2312" w:hint="eastAsia"/>
          <w:sz w:val="32"/>
          <w:szCs w:val="32"/>
        </w:rPr>
        <w:t>任</w:t>
      </w:r>
      <w:r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本机关于</w:t>
      </w:r>
      <w:r>
        <w:rPr>
          <w:rFonts w:ascii="仿宋_GB2312" w:eastAsia="仿宋_GB2312" w:hAnsi="仿宋_GB2312" w:cs="仿宋_GB2312" w:hint="eastAsia"/>
          <w:sz w:val="32"/>
          <w:szCs w:val="32"/>
        </w:rPr>
        <w:t>2017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18</w:t>
      </w:r>
      <w:r>
        <w:rPr>
          <w:rFonts w:ascii="仿宋_GB2312" w:eastAsia="仿宋_GB2312" w:hAnsi="仿宋_GB2312" w:cs="仿宋_GB2312" w:hint="eastAsia"/>
          <w:sz w:val="32"/>
          <w:szCs w:val="32"/>
        </w:rPr>
        <w:t>日决定对北</w:t>
      </w:r>
      <w:r>
        <w:rPr>
          <w:rFonts w:ascii="仿宋_GB2312" w:eastAsia="仿宋_GB2312" w:hAnsi="仿宋_GB2312" w:cs="仿宋_GB2312" w:hint="eastAsia"/>
          <w:sz w:val="32"/>
          <w:szCs w:val="32"/>
        </w:rPr>
        <w:t>京市佳泰律师事务所负</w:t>
      </w:r>
      <w:r>
        <w:rPr>
          <w:rFonts w:ascii="仿宋_GB2312" w:eastAsia="仿宋_GB2312" w:hAnsi="仿宋_GB2312" w:cs="仿宋_GB2312" w:hint="eastAsia"/>
          <w:sz w:val="32"/>
          <w:szCs w:val="32"/>
        </w:rPr>
        <w:t>责</w:t>
      </w:r>
      <w:r>
        <w:rPr>
          <w:rFonts w:ascii="仿宋_GB2312" w:eastAsia="仿宋_GB2312" w:hAnsi="仿宋_GB2312" w:cs="仿宋_GB2312" w:hint="eastAsia"/>
          <w:sz w:val="32"/>
          <w:szCs w:val="32"/>
        </w:rPr>
        <w:t>人李广</w:t>
      </w:r>
      <w:r>
        <w:rPr>
          <w:rFonts w:ascii="仿宋_GB2312" w:eastAsia="仿宋_GB2312" w:hAnsi="仿宋_GB2312" w:cs="仿宋_GB2312" w:hint="eastAsia"/>
          <w:sz w:val="32"/>
          <w:szCs w:val="32"/>
        </w:rPr>
        <w:t>彬</w:t>
      </w:r>
      <w:r>
        <w:rPr>
          <w:rFonts w:ascii="仿宋_GB2312" w:eastAsia="仿宋_GB2312" w:hAnsi="仿宋_GB2312" w:cs="仿宋_GB2312" w:hint="eastAsia"/>
          <w:sz w:val="32"/>
          <w:szCs w:val="32"/>
        </w:rPr>
        <w:t>处警告的行政处罚。</w:t>
      </w:r>
    </w:p>
    <w:p w:rsidR="00401528" w:rsidRDefault="009813F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如不服本决定</w:t>
      </w:r>
      <w:r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可在接到本处罚将决定书之日起六十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日内向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北京</w:t>
      </w:r>
      <w:r>
        <w:rPr>
          <w:rFonts w:ascii="仿宋_GB2312" w:eastAsia="仿宋_GB2312" w:hAnsi="仿宋_GB2312" w:cs="仿宋_GB2312" w:hint="eastAsia"/>
          <w:sz w:val="32"/>
          <w:szCs w:val="32"/>
        </w:rPr>
        <w:t>市</w:t>
      </w:r>
      <w:r>
        <w:rPr>
          <w:rFonts w:ascii="仿宋_GB2312" w:eastAsia="仿宋_GB2312" w:hAnsi="仿宋_GB2312" w:cs="仿宋_GB2312" w:hint="eastAsia"/>
          <w:sz w:val="32"/>
          <w:szCs w:val="32"/>
        </w:rPr>
        <w:t>石景山区人民政府或北京市司法</w:t>
      </w:r>
      <w:r>
        <w:rPr>
          <w:rFonts w:ascii="仿宋_GB2312" w:eastAsia="仿宋_GB2312" w:hAnsi="仿宋_GB2312" w:cs="仿宋_GB2312" w:hint="eastAsia"/>
          <w:sz w:val="32"/>
          <w:szCs w:val="32"/>
        </w:rPr>
        <w:t>局</w:t>
      </w:r>
      <w:r>
        <w:rPr>
          <w:rFonts w:ascii="仿宋_GB2312" w:eastAsia="仿宋_GB2312" w:hAnsi="仿宋_GB2312" w:cs="仿宋_GB2312" w:hint="eastAsia"/>
          <w:sz w:val="32"/>
          <w:szCs w:val="32"/>
        </w:rPr>
        <w:t>申</w:t>
      </w:r>
      <w:r>
        <w:rPr>
          <w:rFonts w:ascii="仿宋_GB2312" w:eastAsia="仿宋_GB2312" w:hAnsi="仿宋_GB2312" w:cs="仿宋_GB2312" w:hint="eastAsia"/>
          <w:sz w:val="32"/>
          <w:szCs w:val="32"/>
        </w:rPr>
        <w:t>请行政复议</w:t>
      </w:r>
      <w:r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或</w:t>
      </w:r>
      <w:r>
        <w:rPr>
          <w:rFonts w:ascii="仿宋_GB2312" w:eastAsia="仿宋_GB2312" w:hAnsi="仿宋_GB2312" w:cs="仿宋_GB2312" w:hint="eastAsia"/>
          <w:sz w:val="32"/>
          <w:szCs w:val="32"/>
        </w:rPr>
        <w:t>在六个月内向石景山区人民法院提起行政诉讼。</w:t>
      </w:r>
    </w:p>
    <w:p w:rsidR="00401528" w:rsidRDefault="009813F0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br/>
      </w:r>
    </w:p>
    <w:p w:rsidR="00401528" w:rsidRDefault="009813F0">
      <w:pPr>
        <w:spacing w:line="56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2017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18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sectPr w:rsidR="00401528" w:rsidSect="00401528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3F0" w:rsidRDefault="009813F0" w:rsidP="00FE333D">
      <w:r>
        <w:separator/>
      </w:r>
    </w:p>
  </w:endnote>
  <w:endnote w:type="continuationSeparator" w:id="0">
    <w:p w:rsidR="009813F0" w:rsidRDefault="009813F0" w:rsidP="00FE33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3F0" w:rsidRDefault="009813F0" w:rsidP="00FE333D">
      <w:r>
        <w:separator/>
      </w:r>
    </w:p>
  </w:footnote>
  <w:footnote w:type="continuationSeparator" w:id="0">
    <w:p w:rsidR="009813F0" w:rsidRDefault="009813F0" w:rsidP="00FE33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2F1538F"/>
    <w:rsid w:val="00401528"/>
    <w:rsid w:val="009813F0"/>
    <w:rsid w:val="00FE333D"/>
    <w:rsid w:val="03FB575B"/>
    <w:rsid w:val="307F1B59"/>
    <w:rsid w:val="60427F42"/>
    <w:rsid w:val="62F1538F"/>
    <w:rsid w:val="7B137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152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E33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E333D"/>
    <w:rPr>
      <w:kern w:val="2"/>
      <w:sz w:val="18"/>
      <w:szCs w:val="18"/>
    </w:rPr>
  </w:style>
  <w:style w:type="paragraph" w:styleId="a4">
    <w:name w:val="footer"/>
    <w:basedOn w:val="a"/>
    <w:link w:val="Char0"/>
    <w:rsid w:val="00FE33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E333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秋秋</dc:creator>
  <cp:lastModifiedBy>毛兴涛 }</cp:lastModifiedBy>
  <cp:revision>2</cp:revision>
  <dcterms:created xsi:type="dcterms:W3CDTF">2018-04-27T02:29:00Z</dcterms:created>
  <dcterms:modified xsi:type="dcterms:W3CDTF">2018-04-27T08:57:00Z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