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58B" w:rsidRDefault="008D5DEC">
      <w:pPr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7-15</w:t>
      </w:r>
    </w:p>
    <w:p w:rsidR="005F658B" w:rsidRDefault="000308E2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湖州市司法局</w:t>
      </w:r>
    </w:p>
    <w:p w:rsidR="005F658B" w:rsidRDefault="000308E2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行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政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处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罚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决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定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书</w:t>
      </w:r>
    </w:p>
    <w:p w:rsidR="005F658B" w:rsidRDefault="005F658B">
      <w:pPr>
        <w:jc w:val="center"/>
        <w:rPr>
          <w:sz w:val="44"/>
          <w:szCs w:val="44"/>
        </w:rPr>
      </w:pPr>
    </w:p>
    <w:p w:rsidR="005F658B" w:rsidRDefault="000308E2">
      <w:pPr>
        <w:jc w:val="right"/>
      </w:pPr>
      <w:proofErr w:type="gramStart"/>
      <w:r>
        <w:rPr>
          <w:rFonts w:ascii="楷体" w:eastAsia="楷体" w:hAnsi="楷体" w:cs="楷体" w:hint="eastAsia"/>
          <w:sz w:val="32"/>
          <w:szCs w:val="32"/>
        </w:rPr>
        <w:t>湖司罚决</w:t>
      </w:r>
      <w:proofErr w:type="gramEnd"/>
      <w:r>
        <w:rPr>
          <w:rFonts w:ascii="楷体" w:eastAsia="楷体" w:hAnsi="楷体" w:cs="楷体" w:hint="eastAsia"/>
          <w:sz w:val="32"/>
          <w:szCs w:val="32"/>
        </w:rPr>
        <w:t>字</w:t>
      </w:r>
      <w:r>
        <w:rPr>
          <w:rFonts w:ascii="楷体" w:eastAsia="楷体" w:hAnsi="楷体" w:cs="楷体" w:hint="eastAsia"/>
          <w:sz w:val="32"/>
          <w:szCs w:val="32"/>
        </w:rPr>
        <w:t>[2017</w:t>
      </w:r>
      <w:proofErr w:type="gramStart"/>
      <w:r>
        <w:rPr>
          <w:rFonts w:ascii="楷体" w:eastAsia="楷体" w:hAnsi="楷体" w:cs="楷体" w:hint="eastAsia"/>
          <w:sz w:val="32"/>
          <w:szCs w:val="32"/>
        </w:rPr>
        <w:t>〕</w:t>
      </w:r>
      <w:proofErr w:type="gramEnd"/>
      <w:r>
        <w:rPr>
          <w:rFonts w:ascii="楷体" w:eastAsia="楷体" w:hAnsi="楷体" w:cs="楷体" w:hint="eastAsia"/>
          <w:sz w:val="32"/>
          <w:szCs w:val="32"/>
        </w:rPr>
        <w:t>第</w:t>
      </w:r>
      <w:r>
        <w:rPr>
          <w:rFonts w:ascii="楷体" w:eastAsia="楷体" w:hAnsi="楷体" w:cs="楷体" w:hint="eastAsia"/>
          <w:sz w:val="32"/>
          <w:szCs w:val="32"/>
        </w:rPr>
        <w:t>1</w:t>
      </w:r>
      <w:r>
        <w:rPr>
          <w:rFonts w:ascii="楷体" w:eastAsia="楷体" w:hAnsi="楷体" w:cs="楷体" w:hint="eastAsia"/>
          <w:sz w:val="32"/>
          <w:szCs w:val="32"/>
        </w:rPr>
        <w:t>号</w:t>
      </w:r>
      <w:r>
        <w:rPr>
          <w:rFonts w:hint="eastAsia"/>
        </w:rPr>
        <w:t xml:space="preserve"> </w:t>
      </w:r>
    </w:p>
    <w:p w:rsidR="005F658B" w:rsidRDefault="005F658B">
      <w:pPr>
        <w:spacing w:line="560" w:lineRule="exact"/>
        <w:jc w:val="right"/>
      </w:pPr>
    </w:p>
    <w:p w:rsidR="005F658B" w:rsidRDefault="000308E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当事人</w:t>
      </w:r>
      <w:r>
        <w:rPr>
          <w:rFonts w:ascii="仿宋" w:eastAsia="仿宋" w:hAnsi="仿宋" w:cs="仿宋" w:hint="eastAsia"/>
          <w:sz w:val="32"/>
          <w:szCs w:val="32"/>
        </w:rPr>
        <w:t>:</w:t>
      </w:r>
      <w:r>
        <w:rPr>
          <w:rFonts w:ascii="仿宋" w:eastAsia="仿宋" w:hAnsi="仿宋" w:cs="仿宋" w:hint="eastAsia"/>
          <w:sz w:val="32"/>
          <w:szCs w:val="32"/>
        </w:rPr>
        <w:t>张宏斌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男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汉族</w:t>
      </w:r>
      <w:r>
        <w:rPr>
          <w:rFonts w:ascii="仿宋" w:eastAsia="仿宋" w:hAnsi="仿宋" w:cs="仿宋" w:hint="eastAsia"/>
          <w:sz w:val="32"/>
          <w:szCs w:val="32"/>
        </w:rPr>
        <w:t>,1976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日出生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浙江昌硕律师事务所律师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家住安吉县梅溪镇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律师执业证号</w:t>
      </w:r>
      <w:r>
        <w:rPr>
          <w:rFonts w:ascii="仿宋" w:eastAsia="仿宋" w:hAnsi="仿宋" w:cs="仿宋" w:hint="eastAsia"/>
          <w:sz w:val="32"/>
          <w:szCs w:val="32"/>
        </w:rPr>
        <w:t>13305201010963156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5F658B" w:rsidRDefault="000308E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当事人张宏斌私自接受委托、私自收费一案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在湖州市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安吉县司法局接到投诉人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阮</w:t>
      </w:r>
      <w:proofErr w:type="gramEnd"/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" w:eastAsia="仿宋" w:hAnsi="仿宋" w:cs="仿宋" w:hint="eastAsia"/>
          <w:sz w:val="32"/>
          <w:szCs w:val="32"/>
        </w:rPr>
        <w:t>的投诉后经初步调查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建议湖州市司法局对张宏斌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作出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行政处罚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并向本机关移送了本案的相关材料。本机关于</w:t>
      </w:r>
      <w:r>
        <w:rPr>
          <w:rFonts w:ascii="仿宋" w:eastAsia="仿宋" w:hAnsi="仿宋" w:cs="仿宋" w:hint="eastAsia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日立案调查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现已调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查完毕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5F658B" w:rsidRDefault="000308E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经查明</w:t>
      </w:r>
      <w:r>
        <w:rPr>
          <w:rFonts w:ascii="仿宋" w:eastAsia="仿宋" w:hAnsi="仿宋" w:cs="仿宋" w:hint="eastAsia"/>
          <w:sz w:val="32"/>
          <w:szCs w:val="32"/>
        </w:rPr>
        <w:t>:2015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张宏斌曾因私自接受委托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起、收取费用</w:t>
      </w:r>
      <w:r>
        <w:rPr>
          <w:rFonts w:ascii="仿宋" w:eastAsia="仿宋" w:hAnsi="仿宋" w:cs="仿宋" w:hint="eastAsia"/>
          <w:sz w:val="32"/>
          <w:szCs w:val="32"/>
        </w:rPr>
        <w:t>3000</w:t>
      </w:r>
      <w:r>
        <w:rPr>
          <w:rFonts w:ascii="仿宋" w:eastAsia="仿宋" w:hAnsi="仿宋" w:cs="仿宋" w:hint="eastAsia"/>
          <w:sz w:val="32"/>
          <w:szCs w:val="32"/>
        </w:rPr>
        <w:t>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被本机关给予警告的行政处罚。</w:t>
      </w:r>
      <w:r>
        <w:rPr>
          <w:rFonts w:ascii="仿宋" w:eastAsia="仿宋" w:hAnsi="仿宋" w:cs="仿宋" w:hint="eastAsia"/>
          <w:sz w:val="32"/>
          <w:szCs w:val="32"/>
        </w:rPr>
        <w:t xml:space="preserve">2017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投诉人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阮</w:t>
      </w:r>
      <w:proofErr w:type="gramEnd"/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" w:eastAsia="仿宋" w:hAnsi="仿宋" w:cs="仿宋" w:hint="eastAsia"/>
          <w:sz w:val="32"/>
          <w:szCs w:val="32"/>
        </w:rPr>
        <w:t>因安</w:t>
      </w:r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" w:eastAsia="仿宋" w:hAnsi="仿宋" w:cs="仿宋" w:hint="eastAsia"/>
          <w:sz w:val="32"/>
          <w:szCs w:val="32"/>
        </w:rPr>
        <w:t>公司损害股东利益纠纷一案要求张宏斌代理诉讼。按规定张宏斌理应告知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阮</w:t>
      </w:r>
      <w:proofErr w:type="gramEnd"/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" w:eastAsia="仿宋" w:hAnsi="仿宋" w:cs="仿宋" w:hint="eastAsia"/>
          <w:sz w:val="32"/>
          <w:szCs w:val="32"/>
        </w:rPr>
        <w:t>或带领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阮</w:t>
      </w:r>
      <w:proofErr w:type="gramEnd"/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" w:eastAsia="仿宋" w:hAnsi="仿宋" w:cs="仿宋" w:hint="eastAsia"/>
          <w:sz w:val="32"/>
          <w:szCs w:val="32"/>
        </w:rPr>
        <w:t>到浙江昌硕律师事务所办理统一收案相关手续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但张宏斌却以所在律所的名义在其办公室与投诉人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阮</w:t>
      </w:r>
      <w:proofErr w:type="gramEnd"/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" w:eastAsia="仿宋" w:hAnsi="仿宋" w:cs="仿宋" w:hint="eastAsia"/>
          <w:sz w:val="32"/>
          <w:szCs w:val="32"/>
        </w:rPr>
        <w:t>签订委托代理合同和授权委托书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代理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阮</w:t>
      </w:r>
      <w:proofErr w:type="gramEnd"/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" w:eastAsia="仿宋" w:hAnsi="仿宋" w:cs="仿宋" w:hint="eastAsia"/>
          <w:sz w:val="32"/>
          <w:szCs w:val="32"/>
        </w:rPr>
        <w:t>安</w:t>
      </w:r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" w:eastAsia="仿宋" w:hAnsi="仿宋" w:cs="仿宋" w:hint="eastAsia"/>
          <w:sz w:val="32"/>
          <w:szCs w:val="32"/>
        </w:rPr>
        <w:t>公司损害股东利益纠纷一案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并按合同约定收取前期代理费</w:t>
      </w:r>
      <w:r>
        <w:rPr>
          <w:rFonts w:ascii="仿宋" w:eastAsia="仿宋" w:hAnsi="仿宋" w:cs="仿宋" w:hint="eastAsia"/>
          <w:sz w:val="32"/>
          <w:szCs w:val="32"/>
        </w:rPr>
        <w:t>13000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元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同时以个人名义出具收条。截止到</w:t>
      </w:r>
      <w:r>
        <w:rPr>
          <w:rFonts w:ascii="仿宋" w:eastAsia="仿宋" w:hAnsi="仿宋" w:cs="仿宋" w:hint="eastAsia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 xml:space="preserve">3 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14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张宏斌未就该案向律师事务</w:t>
      </w:r>
      <w:r>
        <w:rPr>
          <w:rFonts w:ascii="仿宋" w:eastAsia="仿宋" w:hAnsi="仿宋" w:cs="仿宋" w:hint="eastAsia"/>
          <w:sz w:val="32"/>
          <w:szCs w:val="32"/>
        </w:rPr>
        <w:t>所进行审批登记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未将收取的代理费入账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也未按照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阮</w:t>
      </w:r>
      <w:proofErr w:type="gramEnd"/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" w:eastAsia="仿宋" w:hAnsi="仿宋" w:cs="仿宋" w:hint="eastAsia"/>
          <w:sz w:val="32"/>
          <w:szCs w:val="32"/>
        </w:rPr>
        <w:t>要求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就安</w:t>
      </w:r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" w:eastAsia="仿宋" w:hAnsi="仿宋" w:cs="仿宋" w:hint="eastAsia"/>
          <w:sz w:val="32"/>
          <w:szCs w:val="32"/>
        </w:rPr>
        <w:t>有限公司损害股东利益纠纷一案向人民法院起诉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以至产生纠纷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同日</w:t>
      </w:r>
      <w:r>
        <w:rPr>
          <w:rFonts w:ascii="仿宋" w:eastAsia="仿宋" w:hAnsi="仿宋" w:cs="仿宋" w:hint="eastAsia"/>
          <w:sz w:val="32"/>
          <w:szCs w:val="32"/>
        </w:rPr>
        <w:t>,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阮</w:t>
      </w:r>
      <w:proofErr w:type="gramEnd"/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" w:eastAsia="仿宋" w:hAnsi="仿宋" w:cs="仿宋" w:hint="eastAsia"/>
          <w:sz w:val="32"/>
          <w:szCs w:val="32"/>
        </w:rPr>
        <w:t>带人到张宏斌办公室询问案件进展情况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并发生争吵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应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阮</w:t>
      </w:r>
      <w:proofErr w:type="gramEnd"/>
      <w:r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" w:eastAsia="仿宋" w:hAnsi="仿宋" w:cs="仿宋" w:hint="eastAsia"/>
          <w:sz w:val="32"/>
          <w:szCs w:val="32"/>
        </w:rPr>
        <w:t>要求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张宏斌退还代理费</w:t>
      </w:r>
      <w:r>
        <w:rPr>
          <w:rFonts w:ascii="仿宋" w:eastAsia="仿宋" w:hAnsi="仿宋" w:cs="仿宋" w:hint="eastAsia"/>
          <w:sz w:val="32"/>
          <w:szCs w:val="32"/>
        </w:rPr>
        <w:t>15000</w:t>
      </w:r>
      <w:r>
        <w:rPr>
          <w:rFonts w:ascii="仿宋" w:eastAsia="仿宋" w:hAnsi="仿宋" w:cs="仿宋" w:hint="eastAsia"/>
          <w:sz w:val="32"/>
          <w:szCs w:val="32"/>
        </w:rPr>
        <w:t>元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多退还</w:t>
      </w:r>
      <w:r>
        <w:rPr>
          <w:rFonts w:ascii="仿宋" w:eastAsia="仿宋" w:hAnsi="仿宋" w:cs="仿宋" w:hint="eastAsia"/>
          <w:sz w:val="32"/>
          <w:szCs w:val="32"/>
        </w:rPr>
        <w:t>2000</w:t>
      </w:r>
      <w:r>
        <w:rPr>
          <w:rFonts w:ascii="仿宋" w:eastAsia="仿宋" w:hAnsi="仿宋" w:cs="仿宋" w:hint="eastAsia"/>
          <w:sz w:val="32"/>
          <w:szCs w:val="32"/>
        </w:rPr>
        <w:t>元</w:t>
      </w:r>
      <w:r>
        <w:rPr>
          <w:rFonts w:ascii="仿宋" w:eastAsia="仿宋" w:hAnsi="仿宋" w:cs="仿宋" w:hint="eastAsia"/>
          <w:sz w:val="32"/>
          <w:szCs w:val="32"/>
        </w:rPr>
        <w:t xml:space="preserve">) 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5F658B" w:rsidRDefault="000308E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证明以上事实的证据有</w:t>
      </w:r>
      <w:r>
        <w:rPr>
          <w:rFonts w:ascii="仿宋" w:eastAsia="仿宋" w:hAnsi="仿宋" w:cs="仿宋" w:hint="eastAsia"/>
          <w:sz w:val="32"/>
          <w:szCs w:val="32"/>
        </w:rPr>
        <w:t>:</w:t>
      </w:r>
      <w:r>
        <w:rPr>
          <w:rFonts w:ascii="仿宋" w:eastAsia="仿宋" w:hAnsi="仿宋" w:cs="仿宋" w:hint="eastAsia"/>
          <w:sz w:val="32"/>
          <w:szCs w:val="32"/>
        </w:rPr>
        <w:t>调查询问笔录</w:t>
      </w:r>
      <w:r>
        <w:rPr>
          <w:rFonts w:ascii="仿宋" w:eastAsia="仿宋" w:hAnsi="仿宋" w:cs="仿宋" w:hint="eastAsia"/>
          <w:sz w:val="32"/>
          <w:szCs w:val="32"/>
        </w:rPr>
        <w:t>;</w:t>
      </w:r>
      <w:r>
        <w:rPr>
          <w:rFonts w:ascii="仿宋" w:eastAsia="仿宋" w:hAnsi="仿宋" w:cs="仿宋" w:hint="eastAsia"/>
          <w:sz w:val="32"/>
          <w:szCs w:val="32"/>
        </w:rPr>
        <w:t>相关证人证言</w:t>
      </w:r>
      <w:r>
        <w:rPr>
          <w:rFonts w:ascii="仿宋" w:eastAsia="仿宋" w:hAnsi="仿宋" w:cs="仿宋" w:hint="eastAsia"/>
          <w:sz w:val="32"/>
          <w:szCs w:val="32"/>
        </w:rPr>
        <w:t>；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浙江昌硕律师事务所出具的相关书面材料</w:t>
      </w:r>
      <w:r>
        <w:rPr>
          <w:rFonts w:ascii="仿宋" w:eastAsia="仿宋" w:hAnsi="仿宋" w:cs="仿宋" w:hint="eastAsia"/>
          <w:sz w:val="32"/>
          <w:szCs w:val="32"/>
        </w:rPr>
        <w:t>;</w:t>
      </w:r>
      <w:r>
        <w:rPr>
          <w:rFonts w:ascii="仿宋" w:eastAsia="仿宋" w:hAnsi="仿宋" w:cs="仿宋" w:hint="eastAsia"/>
          <w:sz w:val="32"/>
          <w:szCs w:val="32"/>
        </w:rPr>
        <w:t>案件登记情况</w:t>
      </w:r>
      <w:r>
        <w:rPr>
          <w:rFonts w:ascii="仿宋" w:eastAsia="仿宋" w:hAnsi="仿宋" w:cs="仿宋" w:hint="eastAsia"/>
          <w:sz w:val="32"/>
          <w:szCs w:val="32"/>
        </w:rPr>
        <w:t>；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张宏斌个人身份信息、执业信息等证据予以证实。</w:t>
      </w:r>
    </w:p>
    <w:p w:rsidR="005F658B" w:rsidRDefault="000308E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根据行政处罚程序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本机关于</w:t>
      </w:r>
      <w:r>
        <w:rPr>
          <w:rFonts w:ascii="仿宋" w:eastAsia="仿宋" w:hAnsi="仿宋" w:cs="仿宋" w:hint="eastAsia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14</w:t>
      </w:r>
      <w:r>
        <w:rPr>
          <w:rFonts w:ascii="仿宋" w:eastAsia="仿宋" w:hAnsi="仿宋" w:cs="仿宋" w:hint="eastAsia"/>
          <w:sz w:val="32"/>
          <w:szCs w:val="32"/>
        </w:rPr>
        <w:t>日向张宏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斌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送达了行政处罚事先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听证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告知书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并告知了陈述、申辩和申请听证的权利</w:t>
      </w:r>
      <w:r>
        <w:rPr>
          <w:rFonts w:ascii="仿宋" w:eastAsia="仿宋" w:hAnsi="仿宋" w:cs="仿宋" w:hint="eastAsia"/>
          <w:sz w:val="32"/>
          <w:szCs w:val="32"/>
        </w:rPr>
        <w:t>;</w:t>
      </w:r>
      <w:r>
        <w:rPr>
          <w:rFonts w:ascii="仿宋" w:eastAsia="仿宋" w:hAnsi="仿宋" w:cs="仿宋" w:hint="eastAsia"/>
          <w:sz w:val="32"/>
          <w:szCs w:val="32"/>
        </w:rPr>
        <w:t>张宏斌于</w:t>
      </w:r>
      <w:r>
        <w:rPr>
          <w:rFonts w:ascii="仿宋" w:eastAsia="仿宋" w:hAnsi="仿宋" w:cs="仿宋" w:hint="eastAsia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日向本机关提出听证申请。</w:t>
      </w:r>
      <w:r>
        <w:rPr>
          <w:rFonts w:ascii="仿宋" w:eastAsia="仿宋" w:hAnsi="仿宋" w:cs="仿宋" w:hint="eastAsia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本机关依法举行听证会</w:t>
      </w:r>
      <w:r>
        <w:rPr>
          <w:rFonts w:ascii="仿宋" w:eastAsia="仿宋" w:hAnsi="仿宋" w:cs="仿宋" w:hint="eastAsia"/>
          <w:sz w:val="32"/>
          <w:szCs w:val="32"/>
        </w:rPr>
        <w:t xml:space="preserve">, </w:t>
      </w:r>
      <w:r>
        <w:rPr>
          <w:rFonts w:ascii="仿宋" w:eastAsia="仿宋" w:hAnsi="仿宋" w:cs="仿宋" w:hint="eastAsia"/>
          <w:sz w:val="32"/>
          <w:szCs w:val="32"/>
        </w:rPr>
        <w:t>听取了张宏斌的陈述和申辩意见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5F658B" w:rsidRDefault="000308E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本机关认为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张宏斌作为一名执业律师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明知代理案件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必须办理审批及登记手续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并将收取的代理费如实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入帐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。但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张宏斌在未经律师事务所负责人审批的情况下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仍以浙江昌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硕律师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事务所的名义与当事人签订委托代理合同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并私自收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取代理费</w:t>
      </w:r>
      <w:r>
        <w:rPr>
          <w:rFonts w:ascii="仿宋" w:eastAsia="仿宋" w:hAnsi="仿宋" w:cs="仿宋" w:hint="eastAsia"/>
          <w:sz w:val="32"/>
          <w:szCs w:val="32"/>
        </w:rPr>
        <w:t>13000</w:t>
      </w:r>
      <w:r>
        <w:rPr>
          <w:rFonts w:ascii="仿宋" w:eastAsia="仿宋" w:hAnsi="仿宋" w:cs="仿宋" w:hint="eastAsia"/>
          <w:sz w:val="32"/>
          <w:szCs w:val="32"/>
        </w:rPr>
        <w:t>元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其行为违反了《中华人民共和国律师法》第二十五条、《律师执业管理办法》第二十六</w:t>
      </w:r>
      <w:r>
        <w:rPr>
          <w:rFonts w:ascii="仿宋" w:eastAsia="仿宋" w:hAnsi="仿宋" w:cs="仿宋" w:hint="eastAsia"/>
          <w:sz w:val="32"/>
          <w:szCs w:val="32"/>
        </w:rPr>
        <w:t>条、《律师事务所收费程序规则》第五条、《律师服务收费管理办法》第二十二条之规定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构成私自接受委托、私自收费的违法行为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且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情节严重。张宏斌在时隔不到两年的时间内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又重新违法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不思悔改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严重影响了律师行业的整体形象。根据《中华人民共和国律师法》第四十八条第一项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司法部《律师和律师事务所违法行为处罚办法》第十条第一项、第二项和第三十九条第三项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《浙江省律师行业违法行为行政处罚裁量基准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试行》</w:t>
      </w:r>
      <w:r>
        <w:rPr>
          <w:rFonts w:ascii="仿宋" w:eastAsia="仿宋" w:hAnsi="仿宋" w:cs="仿宋" w:hint="eastAsia"/>
          <w:sz w:val="32"/>
          <w:szCs w:val="32"/>
        </w:rPr>
        <w:t>(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浙司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[2016]19</w:t>
      </w:r>
      <w:r>
        <w:rPr>
          <w:rFonts w:ascii="仿宋" w:eastAsia="仿宋" w:hAnsi="仿宋" w:cs="仿宋" w:hint="eastAsia"/>
          <w:sz w:val="32"/>
          <w:szCs w:val="32"/>
        </w:rPr>
        <w:t>号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第六项之规定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经局长办公会议研究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本机关决定如下</w:t>
      </w:r>
      <w:r>
        <w:rPr>
          <w:rFonts w:ascii="仿宋" w:eastAsia="仿宋" w:hAnsi="仿宋" w:cs="仿宋" w:hint="eastAsia"/>
          <w:sz w:val="32"/>
          <w:szCs w:val="32"/>
        </w:rPr>
        <w:t xml:space="preserve">: </w:t>
      </w:r>
    </w:p>
    <w:p w:rsidR="005F658B" w:rsidRDefault="000308E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给予张宏斌停止执业五个月的行政处罚。停止执业</w:t>
      </w:r>
      <w:r>
        <w:rPr>
          <w:rFonts w:ascii="仿宋" w:eastAsia="仿宋" w:hAnsi="仿宋" w:cs="仿宋" w:hint="eastAsia"/>
          <w:sz w:val="32"/>
          <w:szCs w:val="32"/>
        </w:rPr>
        <w:t>期限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自本决定书送达之日起计算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5F658B" w:rsidRDefault="000308E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如不服本处罚决定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可以依法在</w:t>
      </w:r>
      <w:r>
        <w:rPr>
          <w:rFonts w:ascii="仿宋" w:eastAsia="仿宋" w:hAnsi="仿宋" w:cs="仿宋" w:hint="eastAsia"/>
          <w:sz w:val="32"/>
          <w:szCs w:val="32"/>
        </w:rPr>
        <w:t>60</w:t>
      </w:r>
      <w:r>
        <w:rPr>
          <w:rFonts w:ascii="仿宋" w:eastAsia="仿宋" w:hAnsi="仿宋" w:cs="仿宋" w:hint="eastAsia"/>
          <w:sz w:val="32"/>
          <w:szCs w:val="32"/>
        </w:rPr>
        <w:t>日内向浙江省司法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厅或者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湖州市人民政府申请行政复议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或者在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个月内依法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向人民法院提起行政诉讼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但本决定不停止执行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法律另有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规定的除外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5F658B" w:rsidRDefault="000308E2">
      <w:pPr>
        <w:ind w:firstLineChars="200" w:firstLine="640"/>
        <w:jc w:val="right"/>
      </w:pPr>
      <w:r>
        <w:rPr>
          <w:rFonts w:ascii="仿宋" w:eastAsia="仿宋" w:hAnsi="仿宋" w:cs="仿宋" w:hint="eastAsia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11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日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sectPr w:rsidR="005F658B" w:rsidSect="005F65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8E2" w:rsidRDefault="000308E2" w:rsidP="008D5DEC">
      <w:r>
        <w:separator/>
      </w:r>
    </w:p>
  </w:endnote>
  <w:endnote w:type="continuationSeparator" w:id="0">
    <w:p w:rsidR="000308E2" w:rsidRDefault="000308E2" w:rsidP="008D5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8E2" w:rsidRDefault="000308E2" w:rsidP="008D5DEC">
      <w:r>
        <w:separator/>
      </w:r>
    </w:p>
  </w:footnote>
  <w:footnote w:type="continuationSeparator" w:id="0">
    <w:p w:rsidR="000308E2" w:rsidRDefault="000308E2" w:rsidP="008D5D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6003EB4"/>
    <w:rsid w:val="000308E2"/>
    <w:rsid w:val="005F658B"/>
    <w:rsid w:val="008D5DEC"/>
    <w:rsid w:val="26003EB4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65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D5D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D5DEC"/>
    <w:rPr>
      <w:kern w:val="2"/>
      <w:sz w:val="18"/>
      <w:szCs w:val="18"/>
    </w:rPr>
  </w:style>
  <w:style w:type="paragraph" w:styleId="a4">
    <w:name w:val="footer"/>
    <w:basedOn w:val="a"/>
    <w:link w:val="Char0"/>
    <w:rsid w:val="008D5D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D5DE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lili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3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明天，你好！</dc:creator>
  <cp:lastModifiedBy> }</cp:lastModifiedBy>
  <cp:revision>2</cp:revision>
  <dcterms:created xsi:type="dcterms:W3CDTF">2018-04-26T06:43:00Z</dcterms:created>
  <dcterms:modified xsi:type="dcterms:W3CDTF">2018-04-26T07:40:00Z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